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D" w:rsidRDefault="007D5FCF">
      <w:pPr>
        <w:widowControl/>
        <w:pBdr>
          <w:top w:val="single" w:sz="6" w:space="15" w:color="EEEEEE"/>
          <w:bottom w:val="single" w:sz="36" w:space="0" w:color="0A308F"/>
        </w:pBdr>
        <w:shd w:val="clear" w:color="auto" w:fill="FFFFFF"/>
        <w:spacing w:line="0" w:lineRule="atLeast"/>
        <w:jc w:val="left"/>
        <w:outlineLvl w:val="1"/>
        <w:rPr>
          <w:rFonts w:ascii="メイリオ" w:eastAsia="メイリオ" w:hAnsi="メイリオ" w:cs="ＭＳ Ｐゴシック"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ＭＳ Ｐゴシック" w:hint="eastAsia"/>
          <w:color w:val="333333"/>
          <w:kern w:val="36"/>
          <w:sz w:val="28"/>
          <w:szCs w:val="28"/>
        </w:rPr>
        <w:t>結核定期診断報告書について</w:t>
      </w:r>
    </w:p>
    <w:p w:rsidR="00B65C9D" w:rsidRDefault="007D5FCF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333333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b/>
          <w:bCs/>
          <w:color w:val="333333"/>
          <w:kern w:val="0"/>
          <w:szCs w:val="21"/>
        </w:rPr>
        <w:t>定期健康診断は、発病して重症化する前に患者を発見し、集団感染を防止する上で有効な手段です。</w:t>
      </w:r>
    </w:p>
    <w:p w:rsidR="00B65C9D" w:rsidRDefault="007D5FCF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333333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実施者は、報告書を保健所長あて、</w:t>
      </w:r>
      <w:r>
        <w:rPr>
          <w:rFonts w:ascii="メイリオ" w:eastAsia="メイリオ" w:hAnsi="メイリオ" w:cs="ＭＳ Ｐゴシック" w:hint="eastAsia"/>
          <w:b/>
          <w:bCs/>
          <w:color w:val="FF0000"/>
          <w:kern w:val="0"/>
          <w:szCs w:val="21"/>
          <w:u w:val="single"/>
        </w:rPr>
        <w:t>ＦＡＸ（０２９６－２４－３９２８）・</w:t>
      </w:r>
      <w:r>
        <w:rPr>
          <w:rFonts w:ascii="メイリオ" w:eastAsia="メイリオ" w:hAnsi="メイリオ" w:cs="ＭＳ Ｐゴシック" w:hint="eastAsia"/>
          <w:b/>
          <w:color w:val="FF0000"/>
          <w:kern w:val="0"/>
          <w:szCs w:val="21"/>
          <w:u w:val="single"/>
        </w:rPr>
        <w:t>郵送・メール</w:t>
      </w:r>
      <w:r>
        <w:rPr>
          <w:rFonts w:ascii="メイリオ" w:eastAsia="メイリオ" w:hAnsi="メイリオ" w:cs="ＭＳ Ｐゴシック" w:hint="eastAsia"/>
          <w:color w:val="333333"/>
          <w:kern w:val="0"/>
          <w:szCs w:val="21"/>
          <w:u w:val="single"/>
        </w:rPr>
        <w:t>で</w:t>
      </w:r>
      <w:r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報告してください。</w:t>
      </w:r>
    </w:p>
    <w:p w:rsidR="00B65C9D" w:rsidRDefault="007D5FCF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333333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筑西保健所は、</w:t>
      </w:r>
      <w:r>
        <w:rPr>
          <w:rFonts w:ascii="メイリオ" w:eastAsia="メイリオ" w:hAnsi="メイリオ" w:cs="ＭＳ Ｐゴシック" w:hint="eastAsia"/>
          <w:b/>
          <w:color w:val="FF0000"/>
          <w:kern w:val="0"/>
          <w:szCs w:val="21"/>
          <w:u w:val="single"/>
        </w:rPr>
        <w:t>結城市・筑西市・桜川市・下妻市・八千代町</w:t>
      </w:r>
      <w:r>
        <w:rPr>
          <w:rFonts w:ascii="メイリオ" w:eastAsia="メイリオ" w:hAnsi="メイリオ" w:cs="ＭＳ Ｐゴシック" w:hint="eastAsia"/>
          <w:color w:val="333333"/>
          <w:kern w:val="0"/>
          <w:szCs w:val="21"/>
          <w:u w:val="single"/>
        </w:rPr>
        <w:t>を管轄しています。</w:t>
      </w:r>
    </w:p>
    <w:tbl>
      <w:tblPr>
        <w:tblW w:w="10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913"/>
        <w:gridCol w:w="2496"/>
        <w:gridCol w:w="832"/>
      </w:tblGrid>
      <w:tr w:rsidR="00B65C9D">
        <w:trPr>
          <w:trHeight w:val="151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実施者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対象者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＜回数＞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根拠法令等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（感染症法施行令）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報告</w:t>
            </w:r>
          </w:p>
          <w:p w:rsidR="00B65C9D" w:rsidRDefault="007D5FCF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様式</w:t>
            </w:r>
          </w:p>
        </w:tc>
      </w:tr>
      <w:tr w:rsidR="00B65C9D">
        <w:trPr>
          <w:trHeight w:val="778"/>
        </w:trPr>
        <w:tc>
          <w:tcPr>
            <w:tcW w:w="4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0"/>
                <w:szCs w:val="20"/>
              </w:rPr>
              <w:t>市町村長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一般住民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65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歳以上の者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＜毎年度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回＞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  <w:t>様式</w:t>
            </w:r>
          </w:p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  <w:t>第５号</w:t>
            </w:r>
          </w:p>
        </w:tc>
      </w:tr>
      <w:tr w:rsidR="00B65C9D">
        <w:trPr>
          <w:trHeight w:val="792"/>
        </w:trPr>
        <w:tc>
          <w:tcPr>
            <w:tcW w:w="41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市町村長が必要と認める者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＜市町村が必要と定める回数＞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B65C9D">
        <w:trPr>
          <w:trHeight w:val="416"/>
        </w:trPr>
        <w:tc>
          <w:tcPr>
            <w:tcW w:w="4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0"/>
                <w:szCs w:val="20"/>
              </w:rPr>
              <w:t>学校長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小学校、中学校、高等学校、短大、大学、高等専門学校、専修・各種学校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（修業年限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年未満を除く）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教職員＜毎年度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回＞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  <w:t>様式</w:t>
            </w:r>
          </w:p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  <w:t>第１号</w:t>
            </w:r>
          </w:p>
        </w:tc>
      </w:tr>
      <w:tr w:rsidR="00B65C9D">
        <w:trPr>
          <w:trHeight w:val="408"/>
        </w:trPr>
        <w:tc>
          <w:tcPr>
            <w:tcW w:w="41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学生・生徒＜入学年度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回＞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B65C9D">
        <w:trPr>
          <w:trHeight w:val="722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0"/>
                <w:szCs w:val="20"/>
              </w:rPr>
              <w:t>事業主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病院、診療所、助産所、介護老人保健施設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従事者</w:t>
            </w:r>
          </w:p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＜毎年度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回＞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  <w:t>様式</w:t>
            </w:r>
          </w:p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  <w:t>第２号</w:t>
            </w:r>
          </w:p>
        </w:tc>
      </w:tr>
      <w:tr w:rsidR="00B65C9D">
        <w:trPr>
          <w:trHeight w:val="378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0"/>
                <w:szCs w:val="20"/>
              </w:rPr>
              <w:t>施設の長</w:t>
            </w:r>
          </w:p>
        </w:tc>
        <w:tc>
          <w:tcPr>
            <w:tcW w:w="29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従事者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＜毎年度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回＞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  <w:t>65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歳以上の入所者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＜毎年度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回＞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  <w:t>様式</w:t>
            </w:r>
          </w:p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  <w:t>第３号</w:t>
            </w:r>
          </w:p>
        </w:tc>
      </w:tr>
      <w:tr w:rsidR="00B65C9D">
        <w:trPr>
          <w:trHeight w:val="722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ind w:firstLineChars="100" w:firstLine="180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救護施設等</w:t>
            </w:r>
          </w:p>
        </w:tc>
        <w:tc>
          <w:tcPr>
            <w:tcW w:w="2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社会福祉法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B65C9D">
        <w:trPr>
          <w:trHeight w:val="405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ind w:leftChars="100" w:left="190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養護老人ホーム、特別養護老人ホーム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軽費老人ホーム</w:t>
            </w:r>
          </w:p>
        </w:tc>
        <w:tc>
          <w:tcPr>
            <w:tcW w:w="2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社会福祉法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B65C9D">
        <w:trPr>
          <w:trHeight w:val="722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ind w:firstLineChars="100" w:firstLine="180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障害者支援施設</w:t>
            </w:r>
          </w:p>
        </w:tc>
        <w:tc>
          <w:tcPr>
            <w:tcW w:w="2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社会福祉法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の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B65C9D">
        <w:trPr>
          <w:trHeight w:val="722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ind w:firstLineChars="100" w:firstLine="180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身体障害者厚生援護施設</w:t>
            </w:r>
          </w:p>
        </w:tc>
        <w:tc>
          <w:tcPr>
            <w:tcW w:w="2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社会福祉法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B65C9D">
        <w:trPr>
          <w:trHeight w:val="722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ind w:firstLineChars="100" w:firstLine="180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知的障害者援護施設</w:t>
            </w:r>
          </w:p>
        </w:tc>
        <w:tc>
          <w:tcPr>
            <w:tcW w:w="2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社会福祉法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B65C9D">
        <w:trPr>
          <w:trHeight w:val="722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ind w:firstLineChars="100" w:firstLine="180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婦人保護施設</w:t>
            </w:r>
          </w:p>
        </w:tc>
        <w:tc>
          <w:tcPr>
            <w:tcW w:w="2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社会福祉法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C9D" w:rsidRDefault="00B65C9D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B65C9D">
        <w:trPr>
          <w:trHeight w:val="546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ind w:firstLineChars="100" w:firstLine="180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刑事施設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20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歳以上の収容者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＜毎年度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回＞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12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条第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  <w:t>様式</w:t>
            </w:r>
          </w:p>
          <w:p w:rsidR="00B65C9D" w:rsidRDefault="007D5FCF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  <w:szCs w:val="20"/>
              </w:rPr>
              <w:t>第４号</w:t>
            </w:r>
          </w:p>
        </w:tc>
      </w:tr>
    </w:tbl>
    <w:p w:rsidR="00B65C9D" w:rsidRDefault="00B65C9D">
      <w:pPr>
        <w:spacing w:line="0" w:lineRule="atLeast"/>
        <w:rPr>
          <w:sz w:val="20"/>
          <w:szCs w:val="20"/>
        </w:rPr>
      </w:pPr>
    </w:p>
    <w:sectPr w:rsidR="00B65C9D">
      <w:pgSz w:w="11906" w:h="16838" w:code="9"/>
      <w:pgMar w:top="720" w:right="720" w:bottom="720" w:left="720" w:header="851" w:footer="992" w:gutter="0"/>
      <w:cols w:space="425"/>
      <w:docGrid w:type="linesAndChars" w:linePitch="286" w:charSpace="-4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9D" w:rsidRDefault="007D5FCF">
      <w:r>
        <w:separator/>
      </w:r>
    </w:p>
  </w:endnote>
  <w:endnote w:type="continuationSeparator" w:id="0">
    <w:p w:rsidR="00B65C9D" w:rsidRDefault="007D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9D" w:rsidRDefault="007D5FCF">
      <w:r>
        <w:separator/>
      </w:r>
    </w:p>
  </w:footnote>
  <w:footnote w:type="continuationSeparator" w:id="0">
    <w:p w:rsidR="00B65C9D" w:rsidRDefault="007D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7464B14"/>
    <w:multiLevelType w:val="multilevel"/>
    <w:tmpl w:val="068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9D"/>
    <w:rsid w:val="007D5FCF"/>
    <w:rsid w:val="00B6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99B68-D60A-45A2-9530-CC12F6E9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3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8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EEEFF"/>
                                                <w:left w:val="single" w:sz="36" w:space="15" w:color="EEEEEE"/>
                                                <w:bottom w:val="single" w:sz="6" w:space="11" w:color="EEEEFF"/>
                                                <w:right w:val="single" w:sz="6" w:space="15" w:color="EEEEFF"/>
                                              </w:divBdr>
                                              <w:divsChild>
                                                <w:div w:id="1359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dcterms:created xsi:type="dcterms:W3CDTF">2022-03-09T01:12:00Z</dcterms:created>
  <dcterms:modified xsi:type="dcterms:W3CDTF">2022-03-09T01:12:00Z</dcterms:modified>
</cp:coreProperties>
</file>