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様式５（則第22条関係）</w:t>
      </w:r>
    </w:p>
    <w:p>
      <w:pPr>
        <w:rPr>
          <w:rFonts w:asciiTheme="minorEastAsia" w:hAnsiTheme="minorEastAsia"/>
          <w:sz w:val="22"/>
        </w:rPr>
      </w:pP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認定生活困窮者就労訓練事業変更届</w:t>
      </w:r>
    </w:p>
    <w:p>
      <w:pPr>
        <w:jc w:val="center"/>
        <w:rPr>
          <w:rFonts w:asciiTheme="minorEastAsia" w:hAnsiTheme="minorEastAsia"/>
          <w:sz w:val="22"/>
        </w:rPr>
      </w:pPr>
    </w:p>
    <w:p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>
      <w:pPr>
        <w:ind w:right="880"/>
        <w:rPr>
          <w:rFonts w:asciiTheme="minorEastAsia" w:hAnsiTheme="minorEastAsia"/>
          <w:sz w:val="22"/>
        </w:rPr>
      </w:pPr>
    </w:p>
    <w:p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都道府県知事（指定都市・中核市の長）殿</w:t>
      </w:r>
    </w:p>
    <w:p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>
      <w:pPr>
        <w:snapToGrid w:val="0"/>
        <w:ind w:right="879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</w:rPr>
        <w:t>届出者</w:t>
      </w:r>
      <w:r>
        <w:rPr>
          <w:rFonts w:asciiTheme="minorEastAsia" w:hAnsiTheme="minorEastAsia" w:hint="eastAsia"/>
          <w:kern w:val="0"/>
          <w:sz w:val="16"/>
        </w:rPr>
        <w:t xml:space="preserve">　　　</w:t>
      </w:r>
      <w:r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>
      <w:pPr>
        <w:snapToGrid w:val="0"/>
        <w:ind w:right="4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</w:p>
    <w:p>
      <w:pPr>
        <w:snapToGrid w:val="0"/>
        <w:ind w:right="-1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>
      <w:pPr>
        <w:ind w:right="-1"/>
        <w:rPr>
          <w:rFonts w:asciiTheme="minorEastAsia" w:hAnsiTheme="minorEastAsia"/>
          <w:kern w:val="0"/>
          <w:sz w:val="16"/>
        </w:rPr>
      </w:pPr>
    </w:p>
    <w:p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認定生活困窮者就労訓練事業に関し変更をするので、</w:t>
      </w:r>
      <w:r>
        <w:rPr>
          <w:rFonts w:asciiTheme="minorEastAsia" w:hAnsiTheme="minorEastAsia" w:hint="eastAsia"/>
          <w:kern w:val="0"/>
          <w:sz w:val="22"/>
        </w:rPr>
        <w:t>生活困窮者自立支援法施行規則（平成27年厚生労働省令第16号。以下「則」という。）第22条の規定に基づき、</w:t>
      </w:r>
      <w:r>
        <w:rPr>
          <w:rFonts w:asciiTheme="minorEastAsia" w:hAnsiTheme="minorEastAsia" w:hint="eastAsia"/>
          <w:sz w:val="22"/>
        </w:rPr>
        <w:t>届け出ます。</w:t>
      </w:r>
    </w:p>
    <w:p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>
        <w:trPr>
          <w:cantSplit/>
          <w:trHeight w:val="525"/>
        </w:trPr>
        <w:tc>
          <w:tcPr>
            <w:tcW w:w="21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59"/>
        </w:trPr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変更予定年月日</w:t>
            </w:r>
          </w:p>
        </w:tc>
        <w:tc>
          <w:tcPr>
            <w:tcW w:w="7759" w:type="dxa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>
      <w:pPr>
        <w:snapToGrid w:val="0"/>
        <w:rPr>
          <w:rFonts w:asciiTheme="minorEastAsia" w:hAnsiTheme="minorEastAsia"/>
          <w:sz w:val="22"/>
        </w:rPr>
      </w:pPr>
    </w:p>
    <w:p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>
        <w:trPr>
          <w:trHeight w:val="5278"/>
        </w:trPr>
        <w:tc>
          <w:tcPr>
            <w:tcW w:w="208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>
      <w:pPr>
        <w:ind w:right="-1"/>
        <w:rPr>
          <w:rFonts w:asciiTheme="minorEastAsia" w:hAnsiTheme="minorEastAsia"/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right"/>
    </w:pPr>
    <w:r>
      <w:rPr>
        <w:rFonts w:asciiTheme="majorEastAsia" w:eastAsiaTheme="majorEastAsia" w:hAnsiTheme="majorEastAsia" w:hint="eastAsia"/>
      </w:rPr>
      <w:t>注）適宜改変して用いること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B53D20-743B-468F-A176-2394989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7014-F1B3-4E59-B7C4-3721B6FD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政策企画部情報システム課</cp:lastModifiedBy>
  <cp:revision>5</cp:revision>
  <cp:lastPrinted>2019-03-04T09:50:00Z</cp:lastPrinted>
  <dcterms:created xsi:type="dcterms:W3CDTF">2015-03-29T06:16:00Z</dcterms:created>
  <dcterms:modified xsi:type="dcterms:W3CDTF">2024-02-15T05:28:00Z</dcterms:modified>
</cp:coreProperties>
</file>