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4C" w:rsidRDefault="005B664C" w:rsidP="005B664C">
      <w:pPr>
        <w:rPr>
          <w:rFonts w:ascii="ＭＳ 明朝"/>
          <w:spacing w:val="2"/>
        </w:rPr>
      </w:pPr>
      <w:r>
        <w:rPr>
          <w:rFonts w:ascii="ＭＳ 明朝" w:eastAsia="神奈川ゴシック" w:hint="eastAsia"/>
          <w:b/>
          <w:bCs/>
          <w:sz w:val="22"/>
          <w:szCs w:val="22"/>
        </w:rPr>
        <w:t>保育所（○○保育園）に係る給食の外部搬入確認表</w:t>
      </w:r>
    </w:p>
    <w:p w:rsidR="009A5A69" w:rsidRDefault="005B664C" w:rsidP="005B664C">
      <w:pPr>
        <w:rPr>
          <w:sz w:val="18"/>
          <w:szCs w:val="18"/>
        </w:rPr>
      </w:pPr>
      <w:r>
        <w:rPr>
          <w:rFonts w:hint="eastAsia"/>
          <w:sz w:val="18"/>
          <w:szCs w:val="18"/>
        </w:rPr>
        <w:t>【通知】〔「保育所における食事の提供について」（平成２２年６月１日付雇児発</w:t>
      </w:r>
      <w:r>
        <w:rPr>
          <w:rFonts w:hint="eastAsia"/>
          <w:sz w:val="18"/>
          <w:szCs w:val="18"/>
        </w:rPr>
        <w:t>0601</w:t>
      </w:r>
      <w:r>
        <w:rPr>
          <w:rFonts w:hint="eastAsia"/>
          <w:sz w:val="18"/>
          <w:szCs w:val="18"/>
        </w:rPr>
        <w:t>第４号）〕</w:t>
      </w:r>
    </w:p>
    <w:p w:rsidR="005B664C" w:rsidRDefault="005B664C" w:rsidP="005B664C">
      <w:pPr>
        <w:rPr>
          <w:sz w:val="18"/>
          <w:szCs w:val="18"/>
        </w:rPr>
      </w:pPr>
    </w:p>
    <w:tbl>
      <w:tblPr>
        <w:tblStyle w:val="a3"/>
        <w:tblW w:w="0" w:type="auto"/>
        <w:tblLook w:val="04A0" w:firstRow="1" w:lastRow="0" w:firstColumn="1" w:lastColumn="0" w:noHBand="0" w:noVBand="1"/>
      </w:tblPr>
      <w:tblGrid>
        <w:gridCol w:w="5070"/>
        <w:gridCol w:w="2835"/>
        <w:gridCol w:w="1134"/>
        <w:gridCol w:w="850"/>
      </w:tblGrid>
      <w:tr w:rsidR="00D24C76" w:rsidTr="003B75CA">
        <w:trPr>
          <w:tblHeader/>
        </w:trPr>
        <w:tc>
          <w:tcPr>
            <w:tcW w:w="5070" w:type="dxa"/>
            <w:vAlign w:val="center"/>
          </w:tcPr>
          <w:p w:rsidR="005B664C" w:rsidRDefault="005B664C" w:rsidP="00F25857">
            <w:pPr>
              <w:suppressAutoHyphens/>
              <w:kinsoku w:val="0"/>
              <w:wordWrap w:val="0"/>
              <w:autoSpaceDE w:val="0"/>
              <w:autoSpaceDN w:val="0"/>
              <w:spacing w:line="222" w:lineRule="atLeast"/>
              <w:jc w:val="center"/>
              <w:rPr>
                <w:rFonts w:ascii="ＭＳ 明朝"/>
                <w:sz w:val="24"/>
              </w:rPr>
            </w:pPr>
            <w:r>
              <w:rPr>
                <w:rFonts w:hint="eastAsia"/>
              </w:rPr>
              <w:t>必要な要件</w:t>
            </w:r>
          </w:p>
        </w:tc>
        <w:tc>
          <w:tcPr>
            <w:tcW w:w="2835" w:type="dxa"/>
            <w:vAlign w:val="center"/>
          </w:tcPr>
          <w:p w:rsidR="005B664C" w:rsidRDefault="005B664C" w:rsidP="00F25857">
            <w:pPr>
              <w:suppressAutoHyphens/>
              <w:kinsoku w:val="0"/>
              <w:wordWrap w:val="0"/>
              <w:autoSpaceDE w:val="0"/>
              <w:autoSpaceDN w:val="0"/>
              <w:spacing w:line="222" w:lineRule="atLeast"/>
              <w:jc w:val="center"/>
            </w:pPr>
            <w:r>
              <w:rPr>
                <w:rFonts w:hint="eastAsia"/>
              </w:rPr>
              <w:t>対応の方法</w:t>
            </w:r>
          </w:p>
          <w:p w:rsidR="005B664C" w:rsidRDefault="005B664C" w:rsidP="00F25857">
            <w:pPr>
              <w:suppressAutoHyphens/>
              <w:kinsoku w:val="0"/>
              <w:wordWrap w:val="0"/>
              <w:autoSpaceDE w:val="0"/>
              <w:autoSpaceDN w:val="0"/>
              <w:spacing w:line="222" w:lineRule="atLeast"/>
              <w:jc w:val="center"/>
              <w:rPr>
                <w:rFonts w:ascii="ＭＳ 明朝"/>
                <w:sz w:val="24"/>
              </w:rPr>
            </w:pPr>
            <w:r>
              <w:rPr>
                <w:rFonts w:hint="eastAsia"/>
              </w:rPr>
              <w:t>（契約書の条文等を記載）</w:t>
            </w:r>
          </w:p>
        </w:tc>
        <w:tc>
          <w:tcPr>
            <w:tcW w:w="1134" w:type="dxa"/>
            <w:vAlign w:val="center"/>
          </w:tcPr>
          <w:p w:rsidR="005B664C" w:rsidRDefault="005B664C" w:rsidP="00F25857">
            <w:pPr>
              <w:suppressAutoHyphens/>
              <w:kinsoku w:val="0"/>
              <w:wordWrap w:val="0"/>
              <w:autoSpaceDE w:val="0"/>
              <w:autoSpaceDN w:val="0"/>
              <w:spacing w:line="222" w:lineRule="atLeast"/>
              <w:jc w:val="center"/>
              <w:rPr>
                <w:rFonts w:ascii="ＭＳ 明朝"/>
                <w:szCs w:val="21"/>
              </w:rPr>
            </w:pPr>
            <w:r w:rsidRPr="006F6DD5">
              <w:rPr>
                <w:rFonts w:ascii="ＭＳ 明朝" w:hint="eastAsia"/>
                <w:szCs w:val="21"/>
              </w:rPr>
              <w:t>適合状況</w:t>
            </w:r>
          </w:p>
          <w:p w:rsidR="005B664C" w:rsidRPr="00204CEF" w:rsidRDefault="005B664C" w:rsidP="00F25857">
            <w:pPr>
              <w:suppressAutoHyphens/>
              <w:kinsoku w:val="0"/>
              <w:wordWrap w:val="0"/>
              <w:autoSpaceDE w:val="0"/>
              <w:autoSpaceDN w:val="0"/>
              <w:spacing w:line="222" w:lineRule="atLeast"/>
              <w:jc w:val="center"/>
              <w:rPr>
                <w:rFonts w:ascii="ＭＳ 明朝"/>
                <w:sz w:val="20"/>
                <w:szCs w:val="20"/>
              </w:rPr>
            </w:pPr>
            <w:r w:rsidRPr="00204CEF">
              <w:rPr>
                <w:rFonts w:ascii="ＭＳ 明朝" w:hint="eastAsia"/>
                <w:sz w:val="20"/>
                <w:szCs w:val="20"/>
              </w:rPr>
              <w:t>(○×)</w:t>
            </w:r>
          </w:p>
        </w:tc>
        <w:tc>
          <w:tcPr>
            <w:tcW w:w="850" w:type="dxa"/>
          </w:tcPr>
          <w:p w:rsidR="005B664C" w:rsidRDefault="005B664C" w:rsidP="005B664C"/>
        </w:tc>
      </w:tr>
      <w:tr w:rsidR="005B664C" w:rsidTr="003B75CA">
        <w:tc>
          <w:tcPr>
            <w:tcW w:w="5070" w:type="dxa"/>
          </w:tcPr>
          <w:p w:rsidR="005B664C" w:rsidRPr="005B664C" w:rsidRDefault="005B664C" w:rsidP="0092650D">
            <w:pPr>
              <w:ind w:firstLineChars="100" w:firstLine="210"/>
            </w:pPr>
            <w:r w:rsidRPr="005B664C">
              <w:t>外部搬入を実施する保育所においては、調理室として加熱、保存、配膳等のために必要な調理機能を有する設備を有すること。具体的には、再加熱を行うための設備、冷蔵庫等の保存のための設備、給食を配膳するための適切な用具及びスペース、体調不良児等の対応に支障が生じない設備等を有すること。</w:t>
            </w:r>
          </w:p>
        </w:tc>
        <w:tc>
          <w:tcPr>
            <w:tcW w:w="2835" w:type="dxa"/>
          </w:tcPr>
          <w:p w:rsidR="005B664C" w:rsidRDefault="00BD0687" w:rsidP="005B664C">
            <w:r>
              <w:rPr>
                <w:rFonts w:hint="eastAsia"/>
              </w:rPr>
              <w:t>※有する調理設備等を記載してください。</w:t>
            </w:r>
          </w:p>
        </w:tc>
        <w:tc>
          <w:tcPr>
            <w:tcW w:w="1134" w:type="dxa"/>
          </w:tcPr>
          <w:p w:rsidR="005B664C" w:rsidRDefault="005B664C" w:rsidP="005B664C"/>
        </w:tc>
        <w:tc>
          <w:tcPr>
            <w:tcW w:w="850" w:type="dxa"/>
          </w:tcPr>
          <w:p w:rsidR="005B664C" w:rsidRDefault="006614E7" w:rsidP="005B664C">
            <w:r>
              <w:rPr>
                <w:rFonts w:hint="eastAsia"/>
              </w:rPr>
              <w:t>基準省令</w:t>
            </w:r>
            <w:r>
              <w:rPr>
                <w:rFonts w:hint="eastAsia"/>
              </w:rPr>
              <w:t>32-2</w:t>
            </w:r>
            <w:r>
              <w:rPr>
                <w:rFonts w:hint="eastAsia"/>
              </w:rPr>
              <w:t>本文</w:t>
            </w:r>
          </w:p>
        </w:tc>
      </w:tr>
      <w:tr w:rsidR="007551FD" w:rsidTr="003B75CA">
        <w:tc>
          <w:tcPr>
            <w:tcW w:w="5070" w:type="dxa"/>
          </w:tcPr>
          <w:p w:rsidR="005B664C" w:rsidRDefault="005B664C" w:rsidP="0092650D">
            <w:pPr>
              <w:ind w:firstLineChars="100" w:firstLine="210"/>
            </w:pPr>
            <w:r w:rsidRPr="005B664C">
              <w:t>幼児に対する食事の提供の責任が当該保育所にあり、その管理者が、衛生面、栄養面等業務上必要な注意を果たし得るような体制及び調理業務の受託者との契約内容が確保されていること。</w:t>
            </w:r>
          </w:p>
          <w:p w:rsidR="00870C22" w:rsidRDefault="00870C22" w:rsidP="00870C22">
            <w:pPr>
              <w:suppressAutoHyphens/>
              <w:kinsoku w:val="0"/>
              <w:wordWrap w:val="0"/>
              <w:autoSpaceDE w:val="0"/>
              <w:autoSpaceDN w:val="0"/>
              <w:spacing w:line="222" w:lineRule="atLeast"/>
              <w:jc w:val="left"/>
              <w:rPr>
                <w:rFonts w:ascii="ＭＳ 明朝"/>
                <w:spacing w:val="2"/>
              </w:rPr>
            </w:pPr>
            <w:r>
              <w:rPr>
                <w:rFonts w:hint="eastAsia"/>
              </w:rPr>
              <w:t>【業務の委託契約について】</w:t>
            </w:r>
          </w:p>
          <w:p w:rsidR="00870C22" w:rsidRDefault="00870C22" w:rsidP="00870C22">
            <w:pPr>
              <w:suppressAutoHyphens/>
              <w:kinsoku w:val="0"/>
              <w:wordWrap w:val="0"/>
              <w:autoSpaceDE w:val="0"/>
              <w:autoSpaceDN w:val="0"/>
              <w:spacing w:line="222" w:lineRule="atLeast"/>
              <w:ind w:left="210" w:hangingChars="100" w:hanging="210"/>
              <w:jc w:val="left"/>
              <w:rPr>
                <w:rFonts w:ascii="ＭＳ 明朝"/>
                <w:spacing w:val="2"/>
              </w:rPr>
            </w:pPr>
            <w:r>
              <w:t xml:space="preserve">    </w:t>
            </w:r>
            <w:r>
              <w:rPr>
                <w:rFonts w:hint="eastAsia"/>
              </w:rPr>
              <w:t>施設が調理業務を業者に委託する場合には、その契約内容、施設と受託業者との業務分担及び経費負担を明確にした契約書を取り交わすこと。</w:t>
            </w:r>
          </w:p>
          <w:p w:rsidR="00870C22" w:rsidRDefault="00C84341" w:rsidP="007551FD">
            <w:pPr>
              <w:suppressAutoHyphens/>
              <w:kinsoku w:val="0"/>
              <w:wordWrap w:val="0"/>
              <w:autoSpaceDE w:val="0"/>
              <w:autoSpaceDN w:val="0"/>
              <w:spacing w:line="222" w:lineRule="atLeast"/>
              <w:ind w:left="210" w:hangingChars="100" w:hanging="210"/>
              <w:jc w:val="left"/>
              <w:rPr>
                <w:rFonts w:ascii="ＭＳ 明朝"/>
                <w:spacing w:val="2"/>
              </w:rPr>
            </w:pPr>
            <w:r>
              <w:rPr>
                <w:rFonts w:hint="eastAsia"/>
              </w:rPr>
              <w:t xml:space="preserve">　　なお、</w:t>
            </w:r>
            <w:r w:rsidR="00870C22">
              <w:rPr>
                <w:rFonts w:hint="eastAsia"/>
              </w:rPr>
              <w:t>契約書には、【受託業者について】の①、④、⑤及び⑥に係る事項及び次に掲げる事項を明確にすること。</w:t>
            </w:r>
          </w:p>
          <w:p w:rsidR="00870C22" w:rsidRDefault="00870C22" w:rsidP="00870C22">
            <w:pPr>
              <w:suppressAutoHyphens/>
              <w:kinsoku w:val="0"/>
              <w:wordWrap w:val="0"/>
              <w:autoSpaceDE w:val="0"/>
              <w:autoSpaceDN w:val="0"/>
              <w:spacing w:line="222" w:lineRule="atLeast"/>
              <w:ind w:leftChars="200" w:left="630" w:hangingChars="100" w:hanging="210"/>
              <w:jc w:val="left"/>
            </w:pPr>
            <w:r>
              <w:rPr>
                <w:rFonts w:hint="eastAsia"/>
              </w:rPr>
              <w:t>ア　受託業者に対して、施設側から必要な資料の提出を求めることができること。</w:t>
            </w:r>
          </w:p>
          <w:p w:rsidR="00870C22" w:rsidRDefault="00870C22" w:rsidP="00870C22">
            <w:pPr>
              <w:suppressAutoHyphens/>
              <w:kinsoku w:val="0"/>
              <w:wordWrap w:val="0"/>
              <w:autoSpaceDE w:val="0"/>
              <w:autoSpaceDN w:val="0"/>
              <w:spacing w:line="222" w:lineRule="atLeast"/>
              <w:ind w:leftChars="200" w:left="630" w:hangingChars="100" w:hanging="210"/>
              <w:jc w:val="left"/>
              <w:rPr>
                <w:rFonts w:ascii="ＭＳ 明朝"/>
                <w:spacing w:val="2"/>
              </w:rPr>
            </w:pPr>
            <w:r>
              <w:rPr>
                <w:rFonts w:hint="eastAsia"/>
              </w:rPr>
              <w:t>イ　受託業者が契約書で定めた事項を誠実に履行しないと保育所が認めたとき、その他受託業者が適正な給食を確保する上で支障となる行為を行ったときは、契約期間中であっても保育所側において契約を解除できること。</w:t>
            </w:r>
          </w:p>
          <w:p w:rsidR="00870C22" w:rsidRDefault="00870C22" w:rsidP="00870C22">
            <w:pPr>
              <w:suppressAutoHyphens/>
              <w:kinsoku w:val="0"/>
              <w:wordWrap w:val="0"/>
              <w:autoSpaceDE w:val="0"/>
              <w:autoSpaceDN w:val="0"/>
              <w:spacing w:line="222" w:lineRule="atLeast"/>
              <w:ind w:leftChars="200" w:left="630" w:hangingChars="100" w:hanging="210"/>
              <w:jc w:val="left"/>
            </w:pPr>
            <w:r>
              <w:rPr>
                <w:rFonts w:hint="eastAsia"/>
              </w:rPr>
              <w:t>ウ　受託業者の労働争議その他の事情により、受託業務の遂行が困難となった場合の業務の代行保証に関すること。</w:t>
            </w:r>
          </w:p>
          <w:p w:rsidR="00870C22" w:rsidRPr="00870C22" w:rsidRDefault="00870C22" w:rsidP="00BD0687">
            <w:pPr>
              <w:suppressAutoHyphens/>
              <w:kinsoku w:val="0"/>
              <w:wordWrap w:val="0"/>
              <w:autoSpaceDE w:val="0"/>
              <w:autoSpaceDN w:val="0"/>
              <w:spacing w:line="222" w:lineRule="atLeast"/>
              <w:ind w:leftChars="200" w:left="630" w:hangingChars="100" w:hanging="210"/>
              <w:jc w:val="left"/>
            </w:pPr>
            <w:r>
              <w:rPr>
                <w:rFonts w:hint="eastAsia"/>
              </w:rPr>
              <w:t>エ　受託業者の責任で法定伝染病又は食中毒等の事故が発生した場合及び契約に定める義務を履行しないため保育所に損害を与えた場合は、受託業者は保育所に対し損害賠償を行うこと。</w:t>
            </w:r>
          </w:p>
        </w:tc>
        <w:tc>
          <w:tcPr>
            <w:tcW w:w="2835" w:type="dxa"/>
          </w:tcPr>
          <w:p w:rsidR="005B664C" w:rsidRDefault="00BD0687" w:rsidP="00BD0687">
            <w:r>
              <w:rPr>
                <w:rFonts w:hint="eastAsia"/>
              </w:rPr>
              <w:t>※園の体制を記載して下さい。なお，契約書に記載が必要な項目については，契約書の何条に規定されているかを記載して下さい。</w:t>
            </w:r>
          </w:p>
        </w:tc>
        <w:tc>
          <w:tcPr>
            <w:tcW w:w="1134" w:type="dxa"/>
          </w:tcPr>
          <w:p w:rsidR="005B664C" w:rsidRDefault="005B664C" w:rsidP="005B664C"/>
        </w:tc>
        <w:tc>
          <w:tcPr>
            <w:tcW w:w="850" w:type="dxa"/>
          </w:tcPr>
          <w:p w:rsidR="005B664C" w:rsidRDefault="007551FD" w:rsidP="005B664C">
            <w:r>
              <w:rPr>
                <w:rFonts w:hint="eastAsia"/>
              </w:rPr>
              <w:t>基準省令</w:t>
            </w:r>
            <w:r>
              <w:rPr>
                <w:rFonts w:hint="eastAsia"/>
              </w:rPr>
              <w:t>32-2-1</w:t>
            </w:r>
          </w:p>
          <w:p w:rsidR="007551FD" w:rsidRDefault="007551FD" w:rsidP="005B664C"/>
          <w:p w:rsidR="007551FD" w:rsidRDefault="007551FD" w:rsidP="005B664C">
            <w:r>
              <w:rPr>
                <w:rFonts w:hint="eastAsia"/>
              </w:rPr>
              <w:t>通知Ⅱ</w:t>
            </w:r>
            <w:r>
              <w:rPr>
                <w:rFonts w:hint="eastAsia"/>
              </w:rPr>
              <w:t>-</w:t>
            </w:r>
            <w:r>
              <w:rPr>
                <w:rFonts w:hint="eastAsia"/>
              </w:rPr>
              <w:t>２</w:t>
            </w:r>
          </w:p>
        </w:tc>
      </w:tr>
      <w:tr w:rsidR="007551FD" w:rsidTr="003B75CA">
        <w:tc>
          <w:tcPr>
            <w:tcW w:w="5070" w:type="dxa"/>
          </w:tcPr>
          <w:p w:rsidR="005B664C" w:rsidRDefault="005B664C" w:rsidP="0092650D">
            <w:pPr>
              <w:ind w:firstLineChars="100" w:firstLine="210"/>
            </w:pPr>
            <w:r w:rsidRPr="005B664C">
              <w:lastRenderedPageBreak/>
              <w:t>当該保育所又は他の施設、保健所、市町村等の栄養士により、献立等について栄養の観点からの指導が受けられる体制にある等、栄養士による必要な配慮が行われること。</w:t>
            </w:r>
          </w:p>
        </w:tc>
        <w:tc>
          <w:tcPr>
            <w:tcW w:w="2835" w:type="dxa"/>
          </w:tcPr>
          <w:p w:rsidR="007B508F" w:rsidRDefault="007B508F" w:rsidP="007B508F">
            <w:pPr>
              <w:suppressAutoHyphens/>
              <w:kinsoku w:val="0"/>
              <w:autoSpaceDE w:val="0"/>
              <w:autoSpaceDN w:val="0"/>
              <w:spacing w:line="222" w:lineRule="atLeast"/>
              <w:jc w:val="left"/>
              <w:rPr>
                <w:rFonts w:ascii="ＭＳ 明朝"/>
                <w:sz w:val="16"/>
                <w:szCs w:val="21"/>
              </w:rPr>
            </w:pPr>
            <w:r w:rsidRPr="0027348D">
              <w:rPr>
                <w:rFonts w:ascii="ＭＳ 明朝" w:hint="eastAsia"/>
                <w:sz w:val="16"/>
                <w:szCs w:val="21"/>
              </w:rPr>
              <w:t>※</w:t>
            </w:r>
            <w:r>
              <w:rPr>
                <w:rFonts w:ascii="ＭＳ 明朝" w:hint="eastAsia"/>
                <w:sz w:val="16"/>
                <w:szCs w:val="21"/>
              </w:rPr>
              <w:t>保育所が</w:t>
            </w:r>
            <w:r w:rsidRPr="0027348D">
              <w:rPr>
                <w:rFonts w:ascii="ＭＳ 明朝" w:hint="eastAsia"/>
                <w:sz w:val="16"/>
                <w:szCs w:val="21"/>
              </w:rPr>
              <w:t>指導を受ける栄養士の所属を記載してください。</w:t>
            </w:r>
          </w:p>
          <w:p w:rsidR="005B664C" w:rsidRDefault="005B664C" w:rsidP="007B508F"/>
        </w:tc>
        <w:tc>
          <w:tcPr>
            <w:tcW w:w="1134" w:type="dxa"/>
          </w:tcPr>
          <w:p w:rsidR="005B664C" w:rsidRDefault="005B664C" w:rsidP="005B664C"/>
        </w:tc>
        <w:tc>
          <w:tcPr>
            <w:tcW w:w="850" w:type="dxa"/>
          </w:tcPr>
          <w:p w:rsidR="005B664C" w:rsidRDefault="007551FD" w:rsidP="005B664C">
            <w:r>
              <w:rPr>
                <w:rFonts w:hint="eastAsia"/>
              </w:rPr>
              <w:t>基準省令</w:t>
            </w:r>
            <w:r>
              <w:rPr>
                <w:rFonts w:hint="eastAsia"/>
              </w:rPr>
              <w:t>32-2-2</w:t>
            </w:r>
          </w:p>
        </w:tc>
      </w:tr>
      <w:tr w:rsidR="007551FD" w:rsidTr="0089712F">
        <w:trPr>
          <w:trHeight w:val="6337"/>
        </w:trPr>
        <w:tc>
          <w:tcPr>
            <w:tcW w:w="5070" w:type="dxa"/>
          </w:tcPr>
          <w:p w:rsidR="005B664C" w:rsidRDefault="005B664C" w:rsidP="0092650D">
            <w:pPr>
              <w:ind w:firstLineChars="100" w:firstLine="210"/>
            </w:pPr>
            <w:r w:rsidRPr="005B664C">
              <w:t>調理業務の受託者を、当該保育所における給食の趣旨を十分に認識し、衛生面、栄養面等、調理業務を適切に遂行できる能力を有する者とすること。</w:t>
            </w:r>
          </w:p>
          <w:p w:rsidR="003B75CA" w:rsidRDefault="003B75CA" w:rsidP="0092650D">
            <w:pPr>
              <w:ind w:firstLineChars="100" w:firstLine="210"/>
            </w:pPr>
            <w:r w:rsidRPr="005B664C">
              <w:t>幼児の年齢及び発達の段階並びに健康状態に応じた食事の提供や、アレルギー、アトピー等への配慮、必要な栄養素量の給与等、幼児の食事の内容、回数及び時機に適切に応じることができること。</w:t>
            </w:r>
          </w:p>
          <w:p w:rsidR="003B75CA" w:rsidRDefault="003B75CA" w:rsidP="0092650D">
            <w:pPr>
              <w:ind w:firstLineChars="100" w:firstLine="210"/>
            </w:pPr>
            <w:r>
              <w:rPr>
                <w:rFonts w:hint="eastAsia"/>
              </w:rPr>
              <w:t>保健衛生面・栄養面については保健所等による助言・相談に従うこと。（搬入方法等については，事前に保健所や市町村に相談すること。）</w:t>
            </w:r>
          </w:p>
          <w:p w:rsidR="00870C22" w:rsidRDefault="00870C22" w:rsidP="00870C22">
            <w:pPr>
              <w:suppressAutoHyphens/>
              <w:kinsoku w:val="0"/>
              <w:wordWrap w:val="0"/>
              <w:autoSpaceDE w:val="0"/>
              <w:autoSpaceDN w:val="0"/>
              <w:spacing w:line="222" w:lineRule="atLeast"/>
              <w:jc w:val="left"/>
              <w:rPr>
                <w:rFonts w:ascii="ＭＳ 明朝"/>
                <w:spacing w:val="2"/>
              </w:rPr>
            </w:pPr>
            <w:r>
              <w:rPr>
                <w:rFonts w:hint="eastAsia"/>
              </w:rPr>
              <w:t>【受託業者について】</w:t>
            </w:r>
          </w:p>
          <w:p w:rsidR="0092650D" w:rsidRDefault="0092650D" w:rsidP="0092650D">
            <w:pPr>
              <w:suppressAutoHyphens/>
              <w:kinsoku w:val="0"/>
              <w:wordWrap w:val="0"/>
              <w:autoSpaceDE w:val="0"/>
              <w:autoSpaceDN w:val="0"/>
              <w:spacing w:line="222" w:lineRule="atLeast"/>
              <w:ind w:leftChars="100" w:left="420" w:hangingChars="100" w:hanging="210"/>
              <w:jc w:val="left"/>
            </w:pPr>
            <w:r>
              <w:rPr>
                <w:rFonts w:hint="eastAsia"/>
              </w:rPr>
              <w:t>①</w:t>
            </w:r>
            <w:r w:rsidR="007551FD">
              <w:rPr>
                <w:rFonts w:hint="eastAsia"/>
              </w:rPr>
              <w:t xml:space="preserve">　</w:t>
            </w:r>
            <w:r w:rsidR="00870C22">
              <w:rPr>
                <w:rFonts w:hint="eastAsia"/>
              </w:rPr>
              <w:t>保育所における給食の趣旨を十分認識し、適正な給食材料を使用するとともに所用の栄養量が確保される調理を行うものであること。</w:t>
            </w:r>
          </w:p>
          <w:p w:rsidR="00870C22" w:rsidRPr="0092650D" w:rsidRDefault="0092650D" w:rsidP="0092650D">
            <w:pPr>
              <w:suppressAutoHyphens/>
              <w:kinsoku w:val="0"/>
              <w:wordWrap w:val="0"/>
              <w:autoSpaceDE w:val="0"/>
              <w:autoSpaceDN w:val="0"/>
              <w:spacing w:line="222" w:lineRule="atLeast"/>
              <w:ind w:leftChars="100" w:left="420" w:hangingChars="100" w:hanging="210"/>
              <w:jc w:val="left"/>
            </w:pPr>
            <w:r>
              <w:rPr>
                <w:rFonts w:hint="eastAsia"/>
              </w:rPr>
              <w:t xml:space="preserve">②　</w:t>
            </w:r>
            <w:r w:rsidR="00870C22">
              <w:rPr>
                <w:rFonts w:hint="eastAsia"/>
              </w:rPr>
              <w:t>調理業務の運営実績や組織形態からみて、当該受託業務を継続的かつ安定的に遂行できる能力を有すると認められるものであること。</w:t>
            </w:r>
          </w:p>
          <w:p w:rsidR="00870C22" w:rsidRDefault="0092650D" w:rsidP="0092650D">
            <w:pPr>
              <w:suppressAutoHyphens/>
              <w:kinsoku w:val="0"/>
              <w:wordWrap w:val="0"/>
              <w:autoSpaceDE w:val="0"/>
              <w:autoSpaceDN w:val="0"/>
              <w:spacing w:line="222" w:lineRule="atLeast"/>
              <w:ind w:leftChars="100" w:left="420" w:hangingChars="100" w:hanging="210"/>
              <w:jc w:val="left"/>
              <w:rPr>
                <w:rFonts w:ascii="ＭＳ 明朝"/>
                <w:spacing w:val="2"/>
              </w:rPr>
            </w:pPr>
            <w:r>
              <w:rPr>
                <w:rFonts w:hint="eastAsia"/>
              </w:rPr>
              <w:t xml:space="preserve">③　</w:t>
            </w:r>
            <w:r w:rsidR="00870C22">
              <w:rPr>
                <w:rFonts w:hint="eastAsia"/>
              </w:rPr>
              <w:t>受託業務に関し、専門的な立場から必要な指導を行う栄養士が確保されているものであること。</w:t>
            </w:r>
          </w:p>
          <w:p w:rsidR="00870C22" w:rsidRDefault="0092650D" w:rsidP="0092650D">
            <w:pPr>
              <w:suppressAutoHyphens/>
              <w:kinsoku w:val="0"/>
              <w:wordWrap w:val="0"/>
              <w:autoSpaceDE w:val="0"/>
              <w:autoSpaceDN w:val="0"/>
              <w:spacing w:line="222" w:lineRule="atLeast"/>
              <w:ind w:leftChars="100" w:left="420" w:hangingChars="100" w:hanging="210"/>
              <w:jc w:val="left"/>
            </w:pPr>
            <w:r>
              <w:rPr>
                <w:rFonts w:hint="eastAsia"/>
              </w:rPr>
              <w:t xml:space="preserve">④　</w:t>
            </w:r>
            <w:r w:rsidR="00870C22">
              <w:rPr>
                <w:rFonts w:hint="eastAsia"/>
              </w:rPr>
              <w:t>調理業務に従事する者の大半は、当該業務について相当の経験を有するものであること。</w:t>
            </w:r>
          </w:p>
          <w:p w:rsidR="00870C22" w:rsidRDefault="0092650D" w:rsidP="0092650D">
            <w:pPr>
              <w:suppressAutoHyphens/>
              <w:kinsoku w:val="0"/>
              <w:wordWrap w:val="0"/>
              <w:autoSpaceDE w:val="0"/>
              <w:autoSpaceDN w:val="0"/>
              <w:spacing w:line="222" w:lineRule="atLeast"/>
              <w:ind w:leftChars="100" w:left="420" w:hangingChars="100" w:hanging="210"/>
              <w:jc w:val="left"/>
              <w:rPr>
                <w:rFonts w:ascii="ＭＳ 明朝"/>
                <w:spacing w:val="2"/>
              </w:rPr>
            </w:pPr>
            <w:r>
              <w:rPr>
                <w:rFonts w:hint="eastAsia"/>
              </w:rPr>
              <w:t xml:space="preserve">⑤　</w:t>
            </w:r>
            <w:r w:rsidR="00870C22">
              <w:rPr>
                <w:rFonts w:hint="eastAsia"/>
              </w:rPr>
              <w:t>調理業務従事者に対して、定期的に、衛生面及び技術面の教育又は訓練を実施するものであること</w:t>
            </w:r>
          </w:p>
          <w:p w:rsidR="00870C22" w:rsidRDefault="0092650D" w:rsidP="0092650D">
            <w:pPr>
              <w:suppressAutoHyphens/>
              <w:kinsoku w:val="0"/>
              <w:wordWrap w:val="0"/>
              <w:autoSpaceDE w:val="0"/>
              <w:autoSpaceDN w:val="0"/>
              <w:spacing w:line="222" w:lineRule="atLeast"/>
              <w:ind w:leftChars="100" w:left="420" w:hangingChars="100" w:hanging="210"/>
              <w:jc w:val="left"/>
            </w:pPr>
            <w:r>
              <w:rPr>
                <w:rFonts w:hint="eastAsia"/>
              </w:rPr>
              <w:t xml:space="preserve">⑥　</w:t>
            </w:r>
            <w:r w:rsidR="00870C22">
              <w:rPr>
                <w:rFonts w:hint="eastAsia"/>
              </w:rPr>
              <w:t>調理業務従事者に対して、定期的に、健康診断及び検便を実施するものであること。</w:t>
            </w:r>
          </w:p>
          <w:p w:rsidR="00870C22" w:rsidRDefault="0092650D" w:rsidP="0092650D">
            <w:pPr>
              <w:suppressAutoHyphens/>
              <w:kinsoku w:val="0"/>
              <w:wordWrap w:val="0"/>
              <w:autoSpaceDE w:val="0"/>
              <w:autoSpaceDN w:val="0"/>
              <w:spacing w:line="222" w:lineRule="atLeast"/>
              <w:ind w:leftChars="100" w:left="420" w:hangingChars="100" w:hanging="210"/>
              <w:jc w:val="left"/>
              <w:rPr>
                <w:rFonts w:ascii="ＭＳ 明朝"/>
                <w:spacing w:val="2"/>
              </w:rPr>
            </w:pPr>
            <w:r>
              <w:rPr>
                <w:rFonts w:hint="eastAsia"/>
              </w:rPr>
              <w:t xml:space="preserve">⑦　</w:t>
            </w:r>
            <w:r w:rsidR="00870C22">
              <w:rPr>
                <w:rFonts w:hint="eastAsia"/>
              </w:rPr>
              <w:t>不当廉売行為等健全な商習慣に違反する行為を行わないものであること。</w:t>
            </w:r>
          </w:p>
          <w:p w:rsidR="00870C22" w:rsidRDefault="00870C22" w:rsidP="005B664C">
            <w:r>
              <w:rPr>
                <w:rFonts w:hint="eastAsia"/>
              </w:rPr>
              <w:t>【実施方法について】</w:t>
            </w:r>
          </w:p>
          <w:p w:rsidR="00870C22" w:rsidRDefault="0092650D" w:rsidP="0092650D">
            <w:pPr>
              <w:ind w:leftChars="133" w:left="489" w:hangingChars="100" w:hanging="210"/>
            </w:pPr>
            <w:r>
              <w:rPr>
                <w:rFonts w:hint="eastAsia"/>
              </w:rPr>
              <w:t xml:space="preserve">①　</w:t>
            </w:r>
            <w:r w:rsidR="007551FD">
              <w:rPr>
                <w:rFonts w:hint="eastAsia"/>
              </w:rPr>
              <w:t>食事の</w:t>
            </w:r>
            <w:r w:rsidR="00870C22" w:rsidRPr="00870C22">
              <w:t>運搬方式について、原則として、冷蔵</w:t>
            </w:r>
            <w:r w:rsidR="00870C22" w:rsidRPr="00870C22">
              <w:t>(3</w:t>
            </w:r>
            <w:r w:rsidR="00870C22" w:rsidRPr="00870C22">
              <w:rPr>
                <w:rFonts w:ascii="ＭＳ 明朝" w:hAnsi="ＭＳ 明朝" w:cs="ＭＳ 明朝" w:hint="eastAsia"/>
              </w:rPr>
              <w:t>℃</w:t>
            </w:r>
            <w:r w:rsidR="00870C22" w:rsidRPr="00870C22">
              <w:t>以下</w:t>
            </w:r>
            <w:r w:rsidR="00870C22" w:rsidRPr="00870C22">
              <w:t>)</w:t>
            </w:r>
            <w:r w:rsidR="00870C22" w:rsidRPr="00870C22">
              <w:t>若しくは冷凍</w:t>
            </w:r>
            <w:r w:rsidR="00870C22" w:rsidRPr="00870C22">
              <w:t>(</w:t>
            </w:r>
            <w:r w:rsidR="00870C22" w:rsidRPr="00870C22">
              <w:t>マイナス</w:t>
            </w:r>
            <w:r w:rsidR="00870C22" w:rsidRPr="00870C22">
              <w:t>18</w:t>
            </w:r>
            <w:r w:rsidR="00870C22" w:rsidRPr="00870C22">
              <w:rPr>
                <w:rFonts w:ascii="ＭＳ 明朝" w:hAnsi="ＭＳ 明朝" w:cs="ＭＳ 明朝" w:hint="eastAsia"/>
              </w:rPr>
              <w:t>℃</w:t>
            </w:r>
            <w:r w:rsidR="00870C22" w:rsidRPr="00870C22">
              <w:t>以下</w:t>
            </w:r>
            <w:r w:rsidR="00870C22" w:rsidRPr="00870C22">
              <w:t>)</w:t>
            </w:r>
            <w:r w:rsidR="00870C22" w:rsidRPr="00870C22">
              <w:t>状</w:t>
            </w:r>
            <w:r w:rsidR="00870C22" w:rsidRPr="00870C22">
              <w:lastRenderedPageBreak/>
              <w:t>態を保つこととされているのは、食中毒等、食品に起因する危害の発生を防止するためであること。したがって、運搬時に限らず、調理時から喫食時まで衛生管理には万全を期すべく努める必要があること。</w:t>
            </w:r>
          </w:p>
          <w:p w:rsidR="00870C22" w:rsidRPr="00870C22" w:rsidRDefault="007551FD" w:rsidP="0092650D">
            <w:pPr>
              <w:ind w:leftChars="33" w:left="489" w:hangingChars="200" w:hanging="420"/>
            </w:pPr>
            <w:r>
              <w:rPr>
                <w:rFonts w:hint="eastAsia"/>
              </w:rPr>
              <w:t xml:space="preserve">　</w:t>
            </w:r>
            <w:r w:rsidR="0092650D">
              <w:rPr>
                <w:rFonts w:hint="eastAsia"/>
              </w:rPr>
              <w:t xml:space="preserve">②　</w:t>
            </w:r>
            <w:r w:rsidR="00870C22" w:rsidRPr="00870C22">
              <w:t>調理方式としては、クックチル、クックフリーズ、クックサーブ及び真空調理</w:t>
            </w:r>
            <w:r w:rsidR="00870C22" w:rsidRPr="00870C22">
              <w:t>(</w:t>
            </w:r>
            <w:r w:rsidR="00870C22" w:rsidRPr="00870C22">
              <w:t>真空パック</w:t>
            </w:r>
            <w:r w:rsidR="00870C22" w:rsidRPr="00870C22">
              <w:t>)</w:t>
            </w:r>
            <w:r w:rsidR="00870C22" w:rsidRPr="00870C22">
              <w:t>の四方式があること。</w:t>
            </w:r>
          </w:p>
          <w:p w:rsidR="00870C22" w:rsidRPr="00BD0687" w:rsidRDefault="00870C22" w:rsidP="00BD0687">
            <w:pPr>
              <w:ind w:leftChars="200" w:left="420" w:firstLineChars="100" w:firstLine="210"/>
            </w:pPr>
            <w:r w:rsidRPr="00BD0687">
              <w:t>なお、</w:t>
            </w:r>
            <w:r w:rsidRPr="00BD0687">
              <w:rPr>
                <w:rFonts w:hint="eastAsia"/>
              </w:rPr>
              <w:t>外部搬入</w:t>
            </w:r>
            <w:r w:rsidRPr="00BD0687">
              <w:t>を行う場合にあっては、常温</w:t>
            </w:r>
            <w:r w:rsidRPr="00BD0687">
              <w:t>(10</w:t>
            </w:r>
            <w:r w:rsidRPr="00BD0687">
              <w:rPr>
                <w:rFonts w:hint="eastAsia"/>
              </w:rPr>
              <w:t>℃</w:t>
            </w:r>
            <w:r w:rsidRPr="00BD0687">
              <w:t>以上、</w:t>
            </w:r>
            <w:r w:rsidRPr="00BD0687">
              <w:t>60</w:t>
            </w:r>
            <w:r w:rsidRPr="00BD0687">
              <w:rPr>
                <w:rFonts w:hint="eastAsia"/>
              </w:rPr>
              <w:t>℃</w:t>
            </w:r>
            <w:r w:rsidRPr="00BD0687">
              <w:t>未満</w:t>
            </w:r>
            <w:r w:rsidRPr="00BD0687">
              <w:t>)</w:t>
            </w:r>
            <w:r w:rsidRPr="00BD0687">
              <w:t>での運搬は衛生面での不安が払拭できないことから、クックチル、クックフリーズ又は真空調理</w:t>
            </w:r>
            <w:r w:rsidRPr="00BD0687">
              <w:t>(</w:t>
            </w:r>
            <w:r w:rsidRPr="00BD0687">
              <w:t>真空パック</w:t>
            </w:r>
            <w:r w:rsidRPr="00BD0687">
              <w:t>)</w:t>
            </w:r>
            <w:r w:rsidR="007551FD" w:rsidRPr="00BD0687">
              <w:t>が原則であり、クックサーブを行う場合には、調理加工施設が</w:t>
            </w:r>
            <w:r w:rsidR="007551FD" w:rsidRPr="00BD0687">
              <w:rPr>
                <w:rFonts w:hint="eastAsia"/>
              </w:rPr>
              <w:t>保育所</w:t>
            </w:r>
            <w:r w:rsidRPr="00BD0687">
              <w:t>に近接していることが原則であるが、この場合にあっても</w:t>
            </w:r>
            <w:r w:rsidRPr="00BD0687">
              <w:t>HACCP</w:t>
            </w:r>
            <w:r w:rsidRPr="00BD0687">
              <w:t>の概念に基づく適切な衛生管理が行われている必要があること。</w:t>
            </w:r>
          </w:p>
          <w:p w:rsidR="007551FD" w:rsidRDefault="007551FD" w:rsidP="007551FD">
            <w:pPr>
              <w:ind w:firstLineChars="100" w:firstLine="210"/>
            </w:pPr>
            <w:r>
              <w:rPr>
                <w:rFonts w:hint="eastAsia"/>
              </w:rPr>
              <w:t>③</w:t>
            </w:r>
            <w:r w:rsidR="0092650D">
              <w:rPr>
                <w:rFonts w:hint="eastAsia"/>
              </w:rPr>
              <w:t xml:space="preserve">　</w:t>
            </w:r>
            <w:r w:rsidRPr="007551FD">
              <w:t>HACCP</w:t>
            </w:r>
            <w:r w:rsidRPr="007551FD">
              <w:t>の概念に基づく衛生管理</w:t>
            </w:r>
            <w:r>
              <w:rPr>
                <w:rFonts w:hint="eastAsia"/>
              </w:rPr>
              <w:t>すること。</w:t>
            </w:r>
          </w:p>
          <w:p w:rsidR="007551FD" w:rsidRPr="007551FD" w:rsidRDefault="0092650D" w:rsidP="0092650D">
            <w:pPr>
              <w:ind w:leftChars="100" w:left="420" w:hangingChars="100" w:hanging="210"/>
            </w:pPr>
            <w:r>
              <w:rPr>
                <w:rFonts w:hint="eastAsia"/>
              </w:rPr>
              <w:t xml:space="preserve">④　</w:t>
            </w:r>
            <w:r w:rsidR="007551FD" w:rsidRPr="007551FD">
              <w:t>運搬及び保管中の食品については、次の</w:t>
            </w:r>
            <w:r>
              <w:rPr>
                <w:rFonts w:ascii="ＭＳ 明朝" w:hAnsi="ＭＳ 明朝" w:cs="ＭＳ 明朝" w:hint="eastAsia"/>
              </w:rPr>
              <w:t>ア</w:t>
            </w:r>
            <w:r w:rsidR="007551FD" w:rsidRPr="007551FD">
              <w:t>から</w:t>
            </w:r>
            <w:r>
              <w:rPr>
                <w:rFonts w:ascii="ＭＳ 明朝" w:hAnsi="ＭＳ 明朝" w:cs="ＭＳ 明朝" w:hint="eastAsia"/>
              </w:rPr>
              <w:t>エ</w:t>
            </w:r>
            <w:r w:rsidR="007551FD" w:rsidRPr="007551FD">
              <w:t>の基準により保存すること。</w:t>
            </w:r>
          </w:p>
          <w:p w:rsidR="007551FD" w:rsidRPr="007551FD" w:rsidRDefault="0092650D" w:rsidP="00BD0687">
            <w:pPr>
              <w:ind w:leftChars="200" w:left="630" w:hangingChars="100" w:hanging="210"/>
            </w:pPr>
            <w:r>
              <w:rPr>
                <w:rFonts w:ascii="ＭＳ 明朝" w:hAnsi="ＭＳ 明朝" w:cs="ＭＳ 明朝" w:hint="eastAsia"/>
              </w:rPr>
              <w:t>ア</w:t>
            </w:r>
            <w:r w:rsidR="007551FD" w:rsidRPr="007551FD">
              <w:t xml:space="preserve">　生鮮品、解凍品及び調理加工後に冷蔵した食品については、中心温度</w:t>
            </w:r>
            <w:r w:rsidR="007551FD" w:rsidRPr="007551FD">
              <w:t>3</w:t>
            </w:r>
            <w:r w:rsidR="007551FD" w:rsidRPr="007551FD">
              <w:rPr>
                <w:rFonts w:ascii="ＭＳ 明朝" w:hAnsi="ＭＳ 明朝" w:cs="ＭＳ 明朝" w:hint="eastAsia"/>
              </w:rPr>
              <w:t>℃</w:t>
            </w:r>
            <w:r w:rsidR="007551FD" w:rsidRPr="007551FD">
              <w:t>以下で保存すること。</w:t>
            </w:r>
          </w:p>
          <w:p w:rsidR="007551FD" w:rsidRPr="007551FD" w:rsidRDefault="0092650D" w:rsidP="00BD0687">
            <w:pPr>
              <w:ind w:leftChars="200" w:left="630" w:hangingChars="100" w:hanging="210"/>
            </w:pPr>
            <w:r>
              <w:rPr>
                <w:rFonts w:ascii="ＭＳ 明朝" w:hAnsi="ＭＳ 明朝" w:cs="ＭＳ 明朝" w:hint="eastAsia"/>
              </w:rPr>
              <w:t>イ</w:t>
            </w:r>
            <w:r w:rsidR="007551FD" w:rsidRPr="007551FD">
              <w:t xml:space="preserve">　冷凍された食品については、中心温度マイナス</w:t>
            </w:r>
            <w:r w:rsidR="007551FD" w:rsidRPr="007551FD">
              <w:t>18</w:t>
            </w:r>
            <w:r w:rsidR="007551FD" w:rsidRPr="007551FD">
              <w:rPr>
                <w:rFonts w:ascii="ＭＳ 明朝" w:hAnsi="ＭＳ 明朝" w:cs="ＭＳ 明朝" w:hint="eastAsia"/>
              </w:rPr>
              <w:t>℃</w:t>
            </w:r>
            <w:r w:rsidR="007551FD" w:rsidRPr="007551FD">
              <w:t>以下の均一な温度で保存すること。なお、運搬途中における</w:t>
            </w:r>
            <w:r w:rsidR="007551FD" w:rsidRPr="007551FD">
              <w:t>3</w:t>
            </w:r>
            <w:r w:rsidR="007551FD" w:rsidRPr="007551FD">
              <w:rPr>
                <w:rFonts w:ascii="ＭＳ 明朝" w:hAnsi="ＭＳ 明朝" w:cs="ＭＳ 明朝" w:hint="eastAsia"/>
              </w:rPr>
              <w:t>℃</w:t>
            </w:r>
            <w:r w:rsidR="007551FD" w:rsidRPr="007551FD">
              <w:t>以内の変動は差し支えないものとすること。</w:t>
            </w:r>
          </w:p>
          <w:p w:rsidR="007551FD" w:rsidRPr="007551FD" w:rsidRDefault="0092650D" w:rsidP="00BD0687">
            <w:pPr>
              <w:ind w:leftChars="200" w:left="630" w:hangingChars="100" w:hanging="210"/>
            </w:pPr>
            <w:r>
              <w:rPr>
                <w:rFonts w:ascii="ＭＳ 明朝" w:hAnsi="ＭＳ 明朝" w:cs="ＭＳ 明朝" w:hint="eastAsia"/>
              </w:rPr>
              <w:t>ウ</w:t>
            </w:r>
            <w:r w:rsidR="007551FD" w:rsidRPr="007551FD">
              <w:t xml:space="preserve">　調理加工された食品は、冷蔵</w:t>
            </w:r>
            <w:r w:rsidR="007551FD" w:rsidRPr="007551FD">
              <w:t>(3</w:t>
            </w:r>
            <w:r w:rsidR="007551FD" w:rsidRPr="007551FD">
              <w:rPr>
                <w:rFonts w:ascii="ＭＳ 明朝" w:hAnsi="ＭＳ 明朝" w:cs="ＭＳ 明朝" w:hint="eastAsia"/>
              </w:rPr>
              <w:t>℃</w:t>
            </w:r>
            <w:r w:rsidR="007551FD" w:rsidRPr="007551FD">
              <w:t>以下</w:t>
            </w:r>
            <w:r w:rsidR="007551FD" w:rsidRPr="007551FD">
              <w:t>)</w:t>
            </w:r>
            <w:r w:rsidR="007551FD" w:rsidRPr="007551FD">
              <w:t>又は冷凍</w:t>
            </w:r>
            <w:r w:rsidR="007551FD" w:rsidRPr="007551FD">
              <w:t>(</w:t>
            </w:r>
            <w:r w:rsidR="007551FD" w:rsidRPr="007551FD">
              <w:t>マイナス</w:t>
            </w:r>
            <w:r w:rsidR="007551FD" w:rsidRPr="007551FD">
              <w:t>18</w:t>
            </w:r>
            <w:r w:rsidR="007551FD" w:rsidRPr="007551FD">
              <w:rPr>
                <w:rFonts w:ascii="ＭＳ 明朝" w:hAnsi="ＭＳ 明朝" w:cs="ＭＳ 明朝" w:hint="eastAsia"/>
              </w:rPr>
              <w:t>℃</w:t>
            </w:r>
            <w:r w:rsidR="007551FD" w:rsidRPr="007551FD">
              <w:t>以下</w:t>
            </w:r>
            <w:r w:rsidR="007551FD" w:rsidRPr="007551FD">
              <w:t>)</w:t>
            </w:r>
            <w:r w:rsidR="007551FD" w:rsidRPr="007551FD">
              <w:t>状態で保存することが原則であるが、中心温度が</w:t>
            </w:r>
            <w:r w:rsidR="007551FD" w:rsidRPr="007551FD">
              <w:t>65</w:t>
            </w:r>
            <w:r w:rsidR="007551FD" w:rsidRPr="007551FD">
              <w:rPr>
                <w:rFonts w:ascii="ＭＳ 明朝" w:hAnsi="ＭＳ 明朝" w:cs="ＭＳ 明朝" w:hint="eastAsia"/>
              </w:rPr>
              <w:t>℃</w:t>
            </w:r>
            <w:r w:rsidR="007551FD" w:rsidRPr="007551FD">
              <w:t>以上に保たれている場合には、この限りではないこと。ただし、この場合には調理終了後から喫食までの時間が</w:t>
            </w:r>
            <w:r w:rsidR="007551FD" w:rsidRPr="007551FD">
              <w:t>2</w:t>
            </w:r>
            <w:r w:rsidR="007551FD" w:rsidRPr="007551FD">
              <w:t>時間を超えてはならないこと。</w:t>
            </w:r>
          </w:p>
          <w:p w:rsidR="007551FD" w:rsidRPr="007551FD" w:rsidRDefault="0092650D" w:rsidP="00BD0687">
            <w:pPr>
              <w:ind w:leftChars="200" w:left="630" w:hangingChars="100" w:hanging="210"/>
            </w:pPr>
            <w:r>
              <w:rPr>
                <w:rFonts w:ascii="ＭＳ 明朝" w:hAnsi="ＭＳ 明朝" w:cs="ＭＳ 明朝" w:hint="eastAsia"/>
              </w:rPr>
              <w:t>エ</w:t>
            </w:r>
            <w:r w:rsidR="007551FD" w:rsidRPr="007551FD">
              <w:t xml:space="preserve">　常温での保存が可能な食品については、製造者はあらかじめ保存すべき温度を定め、その温度で保存すること。</w:t>
            </w:r>
          </w:p>
          <w:p w:rsidR="007551FD" w:rsidRPr="007551FD" w:rsidRDefault="0092650D" w:rsidP="0092650D">
            <w:pPr>
              <w:ind w:leftChars="100" w:left="420" w:hangingChars="100" w:hanging="210"/>
            </w:pPr>
            <w:r>
              <w:rPr>
                <w:rFonts w:hint="eastAsia"/>
              </w:rPr>
              <w:lastRenderedPageBreak/>
              <w:t xml:space="preserve">⑤　</w:t>
            </w:r>
            <w:r w:rsidR="007551FD" w:rsidRPr="007551FD">
              <w:t>十分に保護するような包装がなされていない限り、食品を汚染させる可能性があるもの又は衛生上影響を与える可能性があるものと共に食品を保管又は運搬してはならないこと。</w:t>
            </w:r>
          </w:p>
          <w:p w:rsidR="007551FD" w:rsidRPr="007551FD" w:rsidRDefault="0092650D" w:rsidP="0092650D">
            <w:pPr>
              <w:ind w:leftChars="100" w:left="420" w:hangingChars="100" w:hanging="210"/>
            </w:pPr>
            <w:r>
              <w:rPr>
                <w:rFonts w:hint="eastAsia"/>
              </w:rPr>
              <w:t xml:space="preserve">⑥　</w:t>
            </w:r>
            <w:r w:rsidR="007551FD" w:rsidRPr="007551FD">
              <w:t>食品の運搬に用いる容器及び器具は清潔なものを用いること。容器の内面は、食品に悪影響を与えないよう仕上げられており、平滑かつ洗浄消毒が容易な構造であること。</w:t>
            </w:r>
          </w:p>
          <w:p w:rsidR="007551FD" w:rsidRPr="007551FD" w:rsidRDefault="007551FD" w:rsidP="0092650D">
            <w:pPr>
              <w:ind w:leftChars="200" w:left="420" w:firstLineChars="100" w:firstLine="210"/>
            </w:pPr>
            <w:r w:rsidRPr="007551FD">
              <w:t>また、食品を損傷又は汚染するおそれのあるものの運搬に使用した容器及び器具は、十分に洗浄消毒しない限り用いてはならないこと。</w:t>
            </w:r>
          </w:p>
          <w:p w:rsidR="00870C22" w:rsidRPr="00870C22" w:rsidRDefault="0092650D" w:rsidP="003B75CA">
            <w:pPr>
              <w:ind w:leftChars="100" w:left="420" w:hangingChars="100" w:hanging="210"/>
            </w:pPr>
            <w:r>
              <w:rPr>
                <w:rFonts w:hint="eastAsia"/>
              </w:rPr>
              <w:t xml:space="preserve">⑦　</w:t>
            </w:r>
            <w:r w:rsidR="007551FD" w:rsidRPr="007551FD">
              <w:t>食品の運搬に用いる車両は、清潔なものであって、運搬中の全期間を通じて各食品毎に規定された温度で維持できる設備が備えられていること。また、冷却に氷を使用している場合にあっては、解けた氷が食品に接触しないよう排水装置が設けられていること。</w:t>
            </w:r>
          </w:p>
        </w:tc>
        <w:tc>
          <w:tcPr>
            <w:tcW w:w="2835" w:type="dxa"/>
          </w:tcPr>
          <w:p w:rsidR="005B664C" w:rsidRDefault="003B75CA" w:rsidP="005B664C">
            <w:r>
              <w:rPr>
                <w:rFonts w:hint="eastAsia"/>
              </w:rPr>
              <w:lastRenderedPageBreak/>
              <w:t>※受託業者の体制や搬入方法</w:t>
            </w:r>
            <w:r w:rsidR="007B508F">
              <w:rPr>
                <w:rFonts w:hint="eastAsia"/>
              </w:rPr>
              <w:t>，保健所からの指導事項等</w:t>
            </w:r>
            <w:r>
              <w:rPr>
                <w:rFonts w:hint="eastAsia"/>
              </w:rPr>
              <w:t>を記載してください。</w:t>
            </w:r>
          </w:p>
        </w:tc>
        <w:tc>
          <w:tcPr>
            <w:tcW w:w="1134" w:type="dxa"/>
          </w:tcPr>
          <w:p w:rsidR="005B664C" w:rsidRDefault="005B664C" w:rsidP="005B664C"/>
        </w:tc>
        <w:tc>
          <w:tcPr>
            <w:tcW w:w="850" w:type="dxa"/>
          </w:tcPr>
          <w:p w:rsidR="005B664C" w:rsidRDefault="007551FD" w:rsidP="005B664C">
            <w:r>
              <w:rPr>
                <w:rFonts w:hint="eastAsia"/>
              </w:rPr>
              <w:t>基準省令</w:t>
            </w:r>
            <w:r>
              <w:rPr>
                <w:rFonts w:hint="eastAsia"/>
              </w:rPr>
              <w:t>32-2-3</w:t>
            </w:r>
          </w:p>
          <w:p w:rsidR="007551FD" w:rsidRDefault="003B75CA" w:rsidP="005B664C">
            <w:r>
              <w:rPr>
                <w:rFonts w:hint="eastAsia"/>
              </w:rPr>
              <w:t>32-2-4</w:t>
            </w:r>
          </w:p>
          <w:p w:rsidR="007551FD" w:rsidRDefault="007551FD" w:rsidP="005B664C">
            <w:r>
              <w:rPr>
                <w:rFonts w:hint="eastAsia"/>
              </w:rPr>
              <w:t>通知Ⅱ</w:t>
            </w:r>
            <w:r>
              <w:rPr>
                <w:rFonts w:hint="eastAsia"/>
              </w:rPr>
              <w:t>-</w:t>
            </w:r>
            <w:r>
              <w:rPr>
                <w:rFonts w:hint="eastAsia"/>
              </w:rPr>
              <w:t>２</w:t>
            </w:r>
          </w:p>
        </w:tc>
      </w:tr>
      <w:tr w:rsidR="005B664C" w:rsidTr="003B75CA">
        <w:tc>
          <w:tcPr>
            <w:tcW w:w="5070" w:type="dxa"/>
          </w:tcPr>
          <w:p w:rsidR="005B664C" w:rsidRDefault="005B664C" w:rsidP="003B75CA">
            <w:pPr>
              <w:ind w:firstLineChars="50" w:firstLine="105"/>
            </w:pPr>
            <w:r w:rsidRPr="005B664C">
              <w:lastRenderedPageBreak/>
              <w:t>食を通じた乳幼児の健全育成を図る観点から、乳幼児の発育及び発達の過程に応じて食に関し配慮すべき事項を定めた食育に関する計画に基づき食事を提供するよう努めること。</w:t>
            </w:r>
          </w:p>
          <w:p w:rsidR="00E91637" w:rsidRDefault="00E91637" w:rsidP="00E80FCF">
            <w:pPr>
              <w:ind w:firstLineChars="100" w:firstLine="210"/>
            </w:pPr>
            <w:r w:rsidRPr="00E91637">
              <w:t>食を通じた子どもの健全育成</w:t>
            </w:r>
            <w:r w:rsidRPr="00E91637">
              <w:t>(</w:t>
            </w:r>
            <w:r w:rsidRPr="00E91637">
              <w:t>食育</w:t>
            </w:r>
            <w:r w:rsidRPr="00E91637">
              <w:t>)</w:t>
            </w:r>
            <w:r w:rsidRPr="00E91637">
              <w:t>を図る観点から、食育プログラムに基づき食事を提供するように努めること。食育プログラムとは、食育を図る観点から、発育・発達過程に応じて食に関し配慮すべき事項を定めたものである。なお、食育に関しては、「食を通じた子どもの健全育成</w:t>
            </w:r>
            <w:r w:rsidRPr="00E91637">
              <w:t>(</w:t>
            </w:r>
            <w:r w:rsidRPr="00E91637">
              <w:t>いわゆる「食育」</w:t>
            </w:r>
            <w:r w:rsidRPr="00E91637">
              <w:t>)</w:t>
            </w:r>
            <w:r w:rsidRPr="00E91637">
              <w:t>に関する取組の推進について</w:t>
            </w:r>
            <w:r w:rsidRPr="00E91637">
              <w:t>(</w:t>
            </w:r>
            <w:r w:rsidRPr="00E91637">
              <w:t>平成</w:t>
            </w:r>
            <w:r w:rsidRPr="00E91637">
              <w:t>16</w:t>
            </w:r>
            <w:r w:rsidRPr="00E91637">
              <w:t>年</w:t>
            </w:r>
            <w:r w:rsidRPr="00E91637">
              <w:t>3</w:t>
            </w:r>
            <w:r w:rsidRPr="00E91637">
              <w:t>月</w:t>
            </w:r>
            <w:r w:rsidRPr="00E91637">
              <w:t>16</w:t>
            </w:r>
            <w:r w:rsidRPr="00E91637">
              <w:t>日雇児発第</w:t>
            </w:r>
            <w:r w:rsidRPr="00E91637">
              <w:t>0316007</w:t>
            </w:r>
            <w:r w:rsidRPr="00E91637">
              <w:t>号</w:t>
            </w:r>
            <w:r w:rsidRPr="00E91637">
              <w:t>)</w:t>
            </w:r>
            <w:r w:rsidRPr="00E91637">
              <w:t>」及び「保育所における食を通じた子どもの健全育成</w:t>
            </w:r>
            <w:r w:rsidRPr="00E91637">
              <w:t>(</w:t>
            </w:r>
            <w:r w:rsidRPr="00E91637">
              <w:t>いわゆる「食育」</w:t>
            </w:r>
            <w:r w:rsidRPr="00E91637">
              <w:t>)</w:t>
            </w:r>
            <w:r w:rsidRPr="00E91637">
              <w:t>に関する取組の推進について</w:t>
            </w:r>
            <w:r w:rsidRPr="00E91637">
              <w:t>(</w:t>
            </w:r>
            <w:r w:rsidRPr="00E91637">
              <w:t>平成</w:t>
            </w:r>
            <w:r w:rsidRPr="00E91637">
              <w:t>16</w:t>
            </w:r>
            <w:r w:rsidRPr="00E91637">
              <w:t>年</w:t>
            </w:r>
            <w:r w:rsidRPr="00E91637">
              <w:t>3</w:t>
            </w:r>
            <w:r w:rsidRPr="00E91637">
              <w:t>月</w:t>
            </w:r>
            <w:r w:rsidRPr="00E91637">
              <w:t>29</w:t>
            </w:r>
            <w:r w:rsidRPr="00E91637">
              <w:t>日雇児保発第</w:t>
            </w:r>
            <w:r w:rsidRPr="00E91637">
              <w:t>0329001</w:t>
            </w:r>
            <w:r w:rsidRPr="00E91637">
              <w:t>号</w:t>
            </w:r>
            <w:r w:rsidRPr="00E91637">
              <w:t>)</w:t>
            </w:r>
            <w:r w:rsidRPr="00E91637">
              <w:t>」を参考にされたい。</w:t>
            </w:r>
          </w:p>
        </w:tc>
        <w:tc>
          <w:tcPr>
            <w:tcW w:w="2835" w:type="dxa"/>
          </w:tcPr>
          <w:p w:rsidR="005B664C" w:rsidRDefault="005B664C" w:rsidP="005B664C"/>
        </w:tc>
        <w:tc>
          <w:tcPr>
            <w:tcW w:w="1134" w:type="dxa"/>
          </w:tcPr>
          <w:p w:rsidR="005B664C" w:rsidRDefault="005B664C" w:rsidP="005B664C"/>
        </w:tc>
        <w:tc>
          <w:tcPr>
            <w:tcW w:w="850" w:type="dxa"/>
          </w:tcPr>
          <w:p w:rsidR="0089712F" w:rsidRDefault="0064157D" w:rsidP="005B664C">
            <w:r>
              <w:rPr>
                <w:rFonts w:hint="eastAsia"/>
              </w:rPr>
              <w:t>基準</w:t>
            </w:r>
            <w:r w:rsidR="0089712F">
              <w:rPr>
                <w:rFonts w:hint="eastAsia"/>
              </w:rPr>
              <w:t>省令</w:t>
            </w:r>
            <w:r w:rsidR="0089712F">
              <w:rPr>
                <w:rFonts w:hint="eastAsia"/>
              </w:rPr>
              <w:t>32-2-5</w:t>
            </w:r>
          </w:p>
          <w:p w:rsidR="0089712F" w:rsidRDefault="0089712F" w:rsidP="005B664C">
            <w:r>
              <w:rPr>
                <w:rFonts w:hint="eastAsia"/>
              </w:rPr>
              <w:t>通知</w:t>
            </w:r>
          </w:p>
          <w:p w:rsidR="0089712F" w:rsidRDefault="0089712F" w:rsidP="005B664C">
            <w:r>
              <w:rPr>
                <w:rFonts w:hint="eastAsia"/>
              </w:rPr>
              <w:t>Ⅱ</w:t>
            </w:r>
            <w:r>
              <w:rPr>
                <w:rFonts w:hint="eastAsia"/>
              </w:rPr>
              <w:t>-4</w:t>
            </w:r>
          </w:p>
        </w:tc>
      </w:tr>
      <w:tr w:rsidR="005B664C" w:rsidTr="003B75CA">
        <w:tc>
          <w:tcPr>
            <w:tcW w:w="5070" w:type="dxa"/>
          </w:tcPr>
          <w:p w:rsidR="005B664C" w:rsidRDefault="00BD0687" w:rsidP="005B664C">
            <w:r>
              <w:rPr>
                <w:rFonts w:hint="eastAsia"/>
              </w:rPr>
              <w:t>（</w:t>
            </w:r>
            <w:r w:rsidR="006614E7">
              <w:rPr>
                <w:rFonts w:hint="eastAsia"/>
              </w:rPr>
              <w:t>満３歳未満児</w:t>
            </w:r>
            <w:r>
              <w:rPr>
                <w:rFonts w:hint="eastAsia"/>
              </w:rPr>
              <w:t>がいる場合）</w:t>
            </w:r>
          </w:p>
          <w:p w:rsidR="00BD0687" w:rsidRDefault="00BD0687" w:rsidP="007B508F">
            <w:r>
              <w:rPr>
                <w:rFonts w:hint="eastAsia"/>
              </w:rPr>
              <w:t>満３歳未満児に対</w:t>
            </w:r>
            <w:r w:rsidR="007B508F">
              <w:rPr>
                <w:rFonts w:hint="eastAsia"/>
              </w:rPr>
              <w:t>する食事については</w:t>
            </w:r>
            <w:r>
              <w:rPr>
                <w:rFonts w:hint="eastAsia"/>
              </w:rPr>
              <w:t>，自園調理</w:t>
            </w:r>
            <w:r w:rsidR="007B508F">
              <w:rPr>
                <w:rFonts w:hint="eastAsia"/>
              </w:rPr>
              <w:t>による提供体制を確保すること</w:t>
            </w:r>
            <w:r>
              <w:rPr>
                <w:rFonts w:hint="eastAsia"/>
              </w:rPr>
              <w:t>。</w:t>
            </w:r>
          </w:p>
        </w:tc>
        <w:tc>
          <w:tcPr>
            <w:tcW w:w="2835" w:type="dxa"/>
          </w:tcPr>
          <w:p w:rsidR="00BD0687" w:rsidRDefault="00BD0687" w:rsidP="005B664C">
            <w:r>
              <w:rPr>
                <w:rFonts w:hint="eastAsia"/>
              </w:rPr>
              <w:t>・３歳未満児定員数　　人</w:t>
            </w:r>
          </w:p>
          <w:p w:rsidR="00BD0687" w:rsidRDefault="00BD0687" w:rsidP="005B664C">
            <w:r>
              <w:rPr>
                <w:rFonts w:hint="eastAsia"/>
              </w:rPr>
              <w:t>・提供方法</w:t>
            </w:r>
          </w:p>
          <w:p w:rsidR="00BD0687" w:rsidRDefault="00BD0687" w:rsidP="005B664C"/>
        </w:tc>
        <w:tc>
          <w:tcPr>
            <w:tcW w:w="1134" w:type="dxa"/>
          </w:tcPr>
          <w:p w:rsidR="005B664C" w:rsidRDefault="005B664C" w:rsidP="005B664C"/>
        </w:tc>
        <w:tc>
          <w:tcPr>
            <w:tcW w:w="850" w:type="dxa"/>
          </w:tcPr>
          <w:p w:rsidR="0089712F" w:rsidRDefault="0064157D" w:rsidP="005B664C">
            <w:r>
              <w:rPr>
                <w:rFonts w:hint="eastAsia"/>
              </w:rPr>
              <w:t>基準</w:t>
            </w:r>
            <w:bookmarkStart w:id="0" w:name="_GoBack"/>
            <w:bookmarkEnd w:id="0"/>
            <w:r w:rsidR="0089712F">
              <w:rPr>
                <w:rFonts w:hint="eastAsia"/>
              </w:rPr>
              <w:t>省令</w:t>
            </w:r>
          </w:p>
          <w:p w:rsidR="005B664C" w:rsidRDefault="0089712F" w:rsidP="005B664C">
            <w:r>
              <w:rPr>
                <w:rFonts w:hint="eastAsia"/>
              </w:rPr>
              <w:t>11-1</w:t>
            </w:r>
          </w:p>
          <w:p w:rsidR="0089712F" w:rsidRDefault="0089712F" w:rsidP="005B664C">
            <w:r>
              <w:rPr>
                <w:rFonts w:hint="eastAsia"/>
              </w:rPr>
              <w:t>32-2</w:t>
            </w:r>
          </w:p>
        </w:tc>
      </w:tr>
    </w:tbl>
    <w:p w:rsidR="005B664C" w:rsidRPr="00BD0687" w:rsidRDefault="005B664C" w:rsidP="005B664C"/>
    <w:sectPr w:rsidR="005B664C" w:rsidRPr="00BD0687" w:rsidSect="005B66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神奈川ゴシック">
    <w:altName w:val="ＭＳ ゴシック"/>
    <w:charset w:val="80"/>
    <w:family w:val="modern"/>
    <w:pitch w:val="fixed"/>
    <w:sig w:usb0="00000000" w:usb1="08476CF8"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971AA"/>
    <w:multiLevelType w:val="hybridMultilevel"/>
    <w:tmpl w:val="C038C220"/>
    <w:lvl w:ilvl="0" w:tplc="3C6AFF7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4C"/>
    <w:rsid w:val="003B75CA"/>
    <w:rsid w:val="005B664C"/>
    <w:rsid w:val="0064157D"/>
    <w:rsid w:val="006614E7"/>
    <w:rsid w:val="007551FD"/>
    <w:rsid w:val="007B508F"/>
    <w:rsid w:val="00870C22"/>
    <w:rsid w:val="0089712F"/>
    <w:rsid w:val="0092650D"/>
    <w:rsid w:val="009A5A69"/>
    <w:rsid w:val="00BD0687"/>
    <w:rsid w:val="00C84341"/>
    <w:rsid w:val="00D24C76"/>
    <w:rsid w:val="00E80FCF"/>
    <w:rsid w:val="00E9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65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65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65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6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6624">
      <w:bodyDiv w:val="1"/>
      <w:marLeft w:val="0"/>
      <w:marRight w:val="0"/>
      <w:marTop w:val="0"/>
      <w:marBottom w:val="0"/>
      <w:divBdr>
        <w:top w:val="none" w:sz="0" w:space="0" w:color="auto"/>
        <w:left w:val="none" w:sz="0" w:space="0" w:color="auto"/>
        <w:bottom w:val="none" w:sz="0" w:space="0" w:color="auto"/>
        <w:right w:val="none" w:sz="0" w:space="0" w:color="auto"/>
      </w:divBdr>
      <w:divsChild>
        <w:div w:id="1154033196">
          <w:marLeft w:val="0"/>
          <w:marRight w:val="0"/>
          <w:marTop w:val="0"/>
          <w:marBottom w:val="0"/>
          <w:divBdr>
            <w:top w:val="none" w:sz="0" w:space="0" w:color="auto"/>
            <w:left w:val="none" w:sz="0" w:space="0" w:color="auto"/>
            <w:bottom w:val="none" w:sz="0" w:space="0" w:color="auto"/>
            <w:right w:val="none" w:sz="0" w:space="0" w:color="auto"/>
          </w:divBdr>
        </w:div>
        <w:div w:id="1857422570">
          <w:marLeft w:val="0"/>
          <w:marRight w:val="0"/>
          <w:marTop w:val="0"/>
          <w:marBottom w:val="0"/>
          <w:divBdr>
            <w:top w:val="none" w:sz="0" w:space="0" w:color="auto"/>
            <w:left w:val="none" w:sz="0" w:space="0" w:color="auto"/>
            <w:bottom w:val="none" w:sz="0" w:space="0" w:color="auto"/>
            <w:right w:val="none" w:sz="0" w:space="0" w:color="auto"/>
          </w:divBdr>
        </w:div>
      </w:divsChild>
    </w:div>
    <w:div w:id="440535586">
      <w:bodyDiv w:val="1"/>
      <w:marLeft w:val="0"/>
      <w:marRight w:val="0"/>
      <w:marTop w:val="0"/>
      <w:marBottom w:val="0"/>
      <w:divBdr>
        <w:top w:val="none" w:sz="0" w:space="0" w:color="auto"/>
        <w:left w:val="none" w:sz="0" w:space="0" w:color="auto"/>
        <w:bottom w:val="none" w:sz="0" w:space="0" w:color="auto"/>
        <w:right w:val="none" w:sz="0" w:space="0" w:color="auto"/>
      </w:divBdr>
      <w:divsChild>
        <w:div w:id="1189569026">
          <w:marLeft w:val="0"/>
          <w:marRight w:val="0"/>
          <w:marTop w:val="0"/>
          <w:marBottom w:val="0"/>
          <w:divBdr>
            <w:top w:val="none" w:sz="0" w:space="0" w:color="auto"/>
            <w:left w:val="none" w:sz="0" w:space="0" w:color="auto"/>
            <w:bottom w:val="none" w:sz="0" w:space="0" w:color="auto"/>
            <w:right w:val="none" w:sz="0" w:space="0" w:color="auto"/>
          </w:divBdr>
        </w:div>
        <w:div w:id="507524504">
          <w:marLeft w:val="0"/>
          <w:marRight w:val="0"/>
          <w:marTop w:val="0"/>
          <w:marBottom w:val="0"/>
          <w:divBdr>
            <w:top w:val="none" w:sz="0" w:space="0" w:color="auto"/>
            <w:left w:val="none" w:sz="0" w:space="0" w:color="auto"/>
            <w:bottom w:val="none" w:sz="0" w:space="0" w:color="auto"/>
            <w:right w:val="none" w:sz="0" w:space="0" w:color="auto"/>
          </w:divBdr>
        </w:div>
      </w:divsChild>
    </w:div>
    <w:div w:id="582954252">
      <w:bodyDiv w:val="1"/>
      <w:marLeft w:val="0"/>
      <w:marRight w:val="0"/>
      <w:marTop w:val="0"/>
      <w:marBottom w:val="0"/>
      <w:divBdr>
        <w:top w:val="none" w:sz="0" w:space="0" w:color="auto"/>
        <w:left w:val="none" w:sz="0" w:space="0" w:color="auto"/>
        <w:bottom w:val="none" w:sz="0" w:space="0" w:color="auto"/>
        <w:right w:val="none" w:sz="0" w:space="0" w:color="auto"/>
      </w:divBdr>
      <w:divsChild>
        <w:div w:id="262493527">
          <w:marLeft w:val="0"/>
          <w:marRight w:val="0"/>
          <w:marTop w:val="0"/>
          <w:marBottom w:val="0"/>
          <w:divBdr>
            <w:top w:val="none" w:sz="0" w:space="0" w:color="auto"/>
            <w:left w:val="none" w:sz="0" w:space="0" w:color="auto"/>
            <w:bottom w:val="none" w:sz="0" w:space="0" w:color="auto"/>
            <w:right w:val="none" w:sz="0" w:space="0" w:color="auto"/>
          </w:divBdr>
        </w:div>
        <w:div w:id="461310793">
          <w:marLeft w:val="0"/>
          <w:marRight w:val="0"/>
          <w:marTop w:val="0"/>
          <w:marBottom w:val="0"/>
          <w:divBdr>
            <w:top w:val="none" w:sz="0" w:space="0" w:color="auto"/>
            <w:left w:val="none" w:sz="0" w:space="0" w:color="auto"/>
            <w:bottom w:val="none" w:sz="0" w:space="0" w:color="auto"/>
            <w:right w:val="none" w:sz="0" w:space="0" w:color="auto"/>
          </w:divBdr>
        </w:div>
        <w:div w:id="60762253">
          <w:marLeft w:val="0"/>
          <w:marRight w:val="0"/>
          <w:marTop w:val="0"/>
          <w:marBottom w:val="0"/>
          <w:divBdr>
            <w:top w:val="none" w:sz="0" w:space="0" w:color="auto"/>
            <w:left w:val="none" w:sz="0" w:space="0" w:color="auto"/>
            <w:bottom w:val="none" w:sz="0" w:space="0" w:color="auto"/>
            <w:right w:val="none" w:sz="0" w:space="0" w:color="auto"/>
          </w:divBdr>
        </w:div>
        <w:div w:id="965623970">
          <w:marLeft w:val="0"/>
          <w:marRight w:val="0"/>
          <w:marTop w:val="0"/>
          <w:marBottom w:val="0"/>
          <w:divBdr>
            <w:top w:val="none" w:sz="0" w:space="0" w:color="auto"/>
            <w:left w:val="none" w:sz="0" w:space="0" w:color="auto"/>
            <w:bottom w:val="none" w:sz="0" w:space="0" w:color="auto"/>
            <w:right w:val="none" w:sz="0" w:space="0" w:color="auto"/>
          </w:divBdr>
        </w:div>
        <w:div w:id="423692235">
          <w:marLeft w:val="0"/>
          <w:marRight w:val="0"/>
          <w:marTop w:val="0"/>
          <w:marBottom w:val="0"/>
          <w:divBdr>
            <w:top w:val="none" w:sz="0" w:space="0" w:color="auto"/>
            <w:left w:val="none" w:sz="0" w:space="0" w:color="auto"/>
            <w:bottom w:val="none" w:sz="0" w:space="0" w:color="auto"/>
            <w:right w:val="none" w:sz="0" w:space="0" w:color="auto"/>
          </w:divBdr>
        </w:div>
        <w:div w:id="2070180853">
          <w:marLeft w:val="0"/>
          <w:marRight w:val="0"/>
          <w:marTop w:val="0"/>
          <w:marBottom w:val="0"/>
          <w:divBdr>
            <w:top w:val="none" w:sz="0" w:space="0" w:color="auto"/>
            <w:left w:val="none" w:sz="0" w:space="0" w:color="auto"/>
            <w:bottom w:val="none" w:sz="0" w:space="0" w:color="auto"/>
            <w:right w:val="none" w:sz="0" w:space="0" w:color="auto"/>
          </w:divBdr>
        </w:div>
        <w:div w:id="578906017">
          <w:marLeft w:val="0"/>
          <w:marRight w:val="0"/>
          <w:marTop w:val="0"/>
          <w:marBottom w:val="0"/>
          <w:divBdr>
            <w:top w:val="none" w:sz="0" w:space="0" w:color="auto"/>
            <w:left w:val="none" w:sz="0" w:space="0" w:color="auto"/>
            <w:bottom w:val="none" w:sz="0" w:space="0" w:color="auto"/>
            <w:right w:val="none" w:sz="0" w:space="0" w:color="auto"/>
          </w:divBdr>
        </w:div>
        <w:div w:id="706763453">
          <w:marLeft w:val="0"/>
          <w:marRight w:val="0"/>
          <w:marTop w:val="0"/>
          <w:marBottom w:val="0"/>
          <w:divBdr>
            <w:top w:val="none" w:sz="0" w:space="0" w:color="auto"/>
            <w:left w:val="none" w:sz="0" w:space="0" w:color="auto"/>
            <w:bottom w:val="none" w:sz="0" w:space="0" w:color="auto"/>
            <w:right w:val="none" w:sz="0" w:space="0" w:color="auto"/>
          </w:divBdr>
        </w:div>
        <w:div w:id="546064361">
          <w:marLeft w:val="0"/>
          <w:marRight w:val="0"/>
          <w:marTop w:val="0"/>
          <w:marBottom w:val="0"/>
          <w:divBdr>
            <w:top w:val="none" w:sz="0" w:space="0" w:color="auto"/>
            <w:left w:val="none" w:sz="0" w:space="0" w:color="auto"/>
            <w:bottom w:val="none" w:sz="0" w:space="0" w:color="auto"/>
            <w:right w:val="none" w:sz="0" w:space="0" w:color="auto"/>
          </w:divBdr>
        </w:div>
        <w:div w:id="1556509577">
          <w:marLeft w:val="0"/>
          <w:marRight w:val="0"/>
          <w:marTop w:val="0"/>
          <w:marBottom w:val="0"/>
          <w:divBdr>
            <w:top w:val="none" w:sz="0" w:space="0" w:color="auto"/>
            <w:left w:val="none" w:sz="0" w:space="0" w:color="auto"/>
            <w:bottom w:val="none" w:sz="0" w:space="0" w:color="auto"/>
            <w:right w:val="none" w:sz="0" w:space="0" w:color="auto"/>
          </w:divBdr>
        </w:div>
        <w:div w:id="2133090481">
          <w:marLeft w:val="0"/>
          <w:marRight w:val="0"/>
          <w:marTop w:val="0"/>
          <w:marBottom w:val="0"/>
          <w:divBdr>
            <w:top w:val="none" w:sz="0" w:space="0" w:color="auto"/>
            <w:left w:val="none" w:sz="0" w:space="0" w:color="auto"/>
            <w:bottom w:val="none" w:sz="0" w:space="0" w:color="auto"/>
            <w:right w:val="none" w:sz="0" w:space="0" w:color="auto"/>
          </w:divBdr>
        </w:div>
        <w:div w:id="496044833">
          <w:marLeft w:val="0"/>
          <w:marRight w:val="0"/>
          <w:marTop w:val="0"/>
          <w:marBottom w:val="0"/>
          <w:divBdr>
            <w:top w:val="none" w:sz="0" w:space="0" w:color="auto"/>
            <w:left w:val="none" w:sz="0" w:space="0" w:color="auto"/>
            <w:bottom w:val="none" w:sz="0" w:space="0" w:color="auto"/>
            <w:right w:val="none" w:sz="0" w:space="0" w:color="auto"/>
          </w:divBdr>
        </w:div>
        <w:div w:id="41753384">
          <w:marLeft w:val="0"/>
          <w:marRight w:val="0"/>
          <w:marTop w:val="0"/>
          <w:marBottom w:val="0"/>
          <w:divBdr>
            <w:top w:val="none" w:sz="0" w:space="0" w:color="auto"/>
            <w:left w:val="none" w:sz="0" w:space="0" w:color="auto"/>
            <w:bottom w:val="none" w:sz="0" w:space="0" w:color="auto"/>
            <w:right w:val="none" w:sz="0" w:space="0" w:color="auto"/>
          </w:divBdr>
        </w:div>
        <w:div w:id="1716079629">
          <w:marLeft w:val="0"/>
          <w:marRight w:val="0"/>
          <w:marTop w:val="0"/>
          <w:marBottom w:val="0"/>
          <w:divBdr>
            <w:top w:val="none" w:sz="0" w:space="0" w:color="auto"/>
            <w:left w:val="none" w:sz="0" w:space="0" w:color="auto"/>
            <w:bottom w:val="none" w:sz="0" w:space="0" w:color="auto"/>
            <w:right w:val="none" w:sz="0" w:space="0" w:color="auto"/>
          </w:divBdr>
        </w:div>
      </w:divsChild>
    </w:div>
    <w:div w:id="918975886">
      <w:bodyDiv w:val="1"/>
      <w:marLeft w:val="0"/>
      <w:marRight w:val="0"/>
      <w:marTop w:val="0"/>
      <w:marBottom w:val="0"/>
      <w:divBdr>
        <w:top w:val="none" w:sz="0" w:space="0" w:color="auto"/>
        <w:left w:val="none" w:sz="0" w:space="0" w:color="auto"/>
        <w:bottom w:val="none" w:sz="0" w:space="0" w:color="auto"/>
        <w:right w:val="none" w:sz="0" w:space="0" w:color="auto"/>
      </w:divBdr>
      <w:divsChild>
        <w:div w:id="494540193">
          <w:marLeft w:val="0"/>
          <w:marRight w:val="0"/>
          <w:marTop w:val="0"/>
          <w:marBottom w:val="0"/>
          <w:divBdr>
            <w:top w:val="none" w:sz="0" w:space="0" w:color="auto"/>
            <w:left w:val="none" w:sz="0" w:space="0" w:color="auto"/>
            <w:bottom w:val="none" w:sz="0" w:space="0" w:color="auto"/>
            <w:right w:val="none" w:sz="0" w:space="0" w:color="auto"/>
          </w:divBdr>
        </w:div>
        <w:div w:id="1544488610">
          <w:marLeft w:val="0"/>
          <w:marRight w:val="0"/>
          <w:marTop w:val="0"/>
          <w:marBottom w:val="0"/>
          <w:divBdr>
            <w:top w:val="none" w:sz="0" w:space="0" w:color="auto"/>
            <w:left w:val="none" w:sz="0" w:space="0" w:color="auto"/>
            <w:bottom w:val="none" w:sz="0" w:space="0" w:color="auto"/>
            <w:right w:val="none" w:sz="0" w:space="0" w:color="auto"/>
          </w:divBdr>
        </w:div>
        <w:div w:id="41487642">
          <w:marLeft w:val="0"/>
          <w:marRight w:val="0"/>
          <w:marTop w:val="0"/>
          <w:marBottom w:val="0"/>
          <w:divBdr>
            <w:top w:val="none" w:sz="0" w:space="0" w:color="auto"/>
            <w:left w:val="none" w:sz="0" w:space="0" w:color="auto"/>
            <w:bottom w:val="none" w:sz="0" w:space="0" w:color="auto"/>
            <w:right w:val="none" w:sz="0" w:space="0" w:color="auto"/>
          </w:divBdr>
        </w:div>
        <w:div w:id="942570474">
          <w:marLeft w:val="0"/>
          <w:marRight w:val="0"/>
          <w:marTop w:val="0"/>
          <w:marBottom w:val="0"/>
          <w:divBdr>
            <w:top w:val="none" w:sz="0" w:space="0" w:color="auto"/>
            <w:left w:val="none" w:sz="0" w:space="0" w:color="auto"/>
            <w:bottom w:val="none" w:sz="0" w:space="0" w:color="auto"/>
            <w:right w:val="none" w:sz="0" w:space="0" w:color="auto"/>
          </w:divBdr>
        </w:div>
        <w:div w:id="2082097189">
          <w:marLeft w:val="0"/>
          <w:marRight w:val="0"/>
          <w:marTop w:val="0"/>
          <w:marBottom w:val="0"/>
          <w:divBdr>
            <w:top w:val="none" w:sz="0" w:space="0" w:color="auto"/>
            <w:left w:val="none" w:sz="0" w:space="0" w:color="auto"/>
            <w:bottom w:val="none" w:sz="0" w:space="0" w:color="auto"/>
            <w:right w:val="none" w:sz="0" w:space="0" w:color="auto"/>
          </w:divBdr>
        </w:div>
        <w:div w:id="1468162450">
          <w:marLeft w:val="0"/>
          <w:marRight w:val="0"/>
          <w:marTop w:val="0"/>
          <w:marBottom w:val="0"/>
          <w:divBdr>
            <w:top w:val="none" w:sz="0" w:space="0" w:color="auto"/>
            <w:left w:val="none" w:sz="0" w:space="0" w:color="auto"/>
            <w:bottom w:val="none" w:sz="0" w:space="0" w:color="auto"/>
            <w:right w:val="none" w:sz="0" w:space="0" w:color="auto"/>
          </w:divBdr>
        </w:div>
        <w:div w:id="1178496287">
          <w:marLeft w:val="0"/>
          <w:marRight w:val="0"/>
          <w:marTop w:val="0"/>
          <w:marBottom w:val="0"/>
          <w:divBdr>
            <w:top w:val="none" w:sz="0" w:space="0" w:color="auto"/>
            <w:left w:val="none" w:sz="0" w:space="0" w:color="auto"/>
            <w:bottom w:val="none" w:sz="0" w:space="0" w:color="auto"/>
            <w:right w:val="none" w:sz="0" w:space="0" w:color="auto"/>
          </w:divBdr>
        </w:div>
        <w:div w:id="1683237701">
          <w:marLeft w:val="0"/>
          <w:marRight w:val="0"/>
          <w:marTop w:val="0"/>
          <w:marBottom w:val="0"/>
          <w:divBdr>
            <w:top w:val="none" w:sz="0" w:space="0" w:color="auto"/>
            <w:left w:val="none" w:sz="0" w:space="0" w:color="auto"/>
            <w:bottom w:val="none" w:sz="0" w:space="0" w:color="auto"/>
            <w:right w:val="none" w:sz="0" w:space="0" w:color="auto"/>
          </w:divBdr>
        </w:div>
        <w:div w:id="36244562">
          <w:marLeft w:val="0"/>
          <w:marRight w:val="0"/>
          <w:marTop w:val="0"/>
          <w:marBottom w:val="0"/>
          <w:divBdr>
            <w:top w:val="none" w:sz="0" w:space="0" w:color="auto"/>
            <w:left w:val="none" w:sz="0" w:space="0" w:color="auto"/>
            <w:bottom w:val="none" w:sz="0" w:space="0" w:color="auto"/>
            <w:right w:val="none" w:sz="0" w:space="0" w:color="auto"/>
          </w:divBdr>
        </w:div>
        <w:div w:id="925116882">
          <w:marLeft w:val="0"/>
          <w:marRight w:val="0"/>
          <w:marTop w:val="0"/>
          <w:marBottom w:val="0"/>
          <w:divBdr>
            <w:top w:val="none" w:sz="0" w:space="0" w:color="auto"/>
            <w:left w:val="none" w:sz="0" w:space="0" w:color="auto"/>
            <w:bottom w:val="none" w:sz="0" w:space="0" w:color="auto"/>
            <w:right w:val="none" w:sz="0" w:space="0" w:color="auto"/>
          </w:divBdr>
        </w:div>
        <w:div w:id="2098288370">
          <w:marLeft w:val="0"/>
          <w:marRight w:val="0"/>
          <w:marTop w:val="0"/>
          <w:marBottom w:val="0"/>
          <w:divBdr>
            <w:top w:val="none" w:sz="0" w:space="0" w:color="auto"/>
            <w:left w:val="none" w:sz="0" w:space="0" w:color="auto"/>
            <w:bottom w:val="none" w:sz="0" w:space="0" w:color="auto"/>
            <w:right w:val="none" w:sz="0" w:space="0" w:color="auto"/>
          </w:divBdr>
        </w:div>
        <w:div w:id="631906250">
          <w:marLeft w:val="0"/>
          <w:marRight w:val="0"/>
          <w:marTop w:val="0"/>
          <w:marBottom w:val="0"/>
          <w:divBdr>
            <w:top w:val="none" w:sz="0" w:space="0" w:color="auto"/>
            <w:left w:val="none" w:sz="0" w:space="0" w:color="auto"/>
            <w:bottom w:val="none" w:sz="0" w:space="0" w:color="auto"/>
            <w:right w:val="none" w:sz="0" w:space="0" w:color="auto"/>
          </w:divBdr>
        </w:div>
        <w:div w:id="370804688">
          <w:marLeft w:val="0"/>
          <w:marRight w:val="0"/>
          <w:marTop w:val="0"/>
          <w:marBottom w:val="0"/>
          <w:divBdr>
            <w:top w:val="none" w:sz="0" w:space="0" w:color="auto"/>
            <w:left w:val="none" w:sz="0" w:space="0" w:color="auto"/>
            <w:bottom w:val="none" w:sz="0" w:space="0" w:color="auto"/>
            <w:right w:val="none" w:sz="0" w:space="0" w:color="auto"/>
          </w:divBdr>
        </w:div>
        <w:div w:id="121846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84E9-1DF8-4923-BFC3-2BE24918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4</cp:revision>
  <cp:lastPrinted>2017-04-13T12:45:00Z</cp:lastPrinted>
  <dcterms:created xsi:type="dcterms:W3CDTF">2017-01-18T07:46:00Z</dcterms:created>
  <dcterms:modified xsi:type="dcterms:W3CDTF">2017-04-13T12:45:00Z</dcterms:modified>
</cp:coreProperties>
</file>