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F2" w:rsidRDefault="00F94B8C">
      <w:pPr>
        <w:jc w:val="left"/>
        <w:rPr>
          <w:rFonts w:asciiTheme="minorEastAsia" w:hAnsiTheme="minorEastAsia"/>
          <w:sz w:val="22"/>
        </w:rPr>
      </w:pPr>
      <w:bookmarkStart w:id="0" w:name="_GoBack"/>
      <w:bookmarkEnd w:id="0"/>
      <w:r>
        <w:rPr>
          <w:rFonts w:asciiTheme="minorEastAsia" w:hAnsiTheme="minorEastAsia" w:hint="eastAsia"/>
          <w:sz w:val="22"/>
        </w:rPr>
        <w:t>（別添様式）</w:t>
      </w:r>
    </w:p>
    <w:p w:rsidR="00ED67F2" w:rsidRDefault="00F94B8C">
      <w:pPr>
        <w:jc w:val="right"/>
        <w:rPr>
          <w:rFonts w:asciiTheme="minorEastAsia" w:hAnsiTheme="minorEastAsia"/>
          <w:sz w:val="22"/>
        </w:rPr>
      </w:pPr>
      <w:r>
        <w:rPr>
          <w:rFonts w:asciiTheme="minorEastAsia" w:hAnsiTheme="minorEastAsia" w:hint="eastAsia"/>
          <w:sz w:val="22"/>
        </w:rPr>
        <w:t>年　月　日</w:t>
      </w:r>
    </w:p>
    <w:p w:rsidR="00ED67F2" w:rsidRDefault="00F94B8C">
      <w:pPr>
        <w:jc w:val="center"/>
        <w:rPr>
          <w:rFonts w:asciiTheme="minorEastAsia" w:hAnsiTheme="minorEastAsia"/>
          <w:sz w:val="22"/>
        </w:rPr>
      </w:pPr>
      <w:r>
        <w:rPr>
          <w:rFonts w:asciiTheme="minorEastAsia" w:hAnsiTheme="minorEastAsia" w:hint="eastAsia"/>
          <w:sz w:val="22"/>
        </w:rPr>
        <w:t>医療機器の共同利用に係る計画</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4"/>
        <w:gridCol w:w="2643"/>
        <w:gridCol w:w="6511"/>
      </w:tblGrid>
      <w:tr w:rsidR="00ED67F2">
        <w:trPr>
          <w:trHeight w:val="656"/>
        </w:trPr>
        <w:tc>
          <w:tcPr>
            <w:tcW w:w="3227" w:type="dxa"/>
            <w:gridSpan w:val="2"/>
            <w:tcBorders>
              <w:bottom w:val="nil"/>
            </w:tcBorders>
            <w:shd w:val="clear" w:color="auto" w:fill="auto"/>
            <w:noWrap/>
            <w:hideMark/>
          </w:tcPr>
          <w:p w:rsidR="00ED67F2" w:rsidRDefault="00F94B8C">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共同利用を行う医療機関名</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419"/>
        </w:trPr>
        <w:tc>
          <w:tcPr>
            <w:tcW w:w="584" w:type="dxa"/>
            <w:tcBorders>
              <w:top w:val="nil"/>
              <w:bottom w:val="nil"/>
            </w:tcBorders>
            <w:shd w:val="clear" w:color="auto" w:fill="auto"/>
            <w:noWrap/>
            <w:hideMark/>
          </w:tcPr>
          <w:p w:rsidR="00ED67F2" w:rsidRDefault="00ED67F2">
            <w:pPr>
              <w:widowControl/>
              <w:ind w:left="251" w:hangingChars="100" w:hanging="251"/>
              <w:jc w:val="left"/>
              <w:rPr>
                <w:rFonts w:asciiTheme="minorEastAsia" w:hAnsiTheme="minorEastAsia" w:cs="ＭＳ Ｐゴシック"/>
                <w:color w:val="000000"/>
                <w:kern w:val="0"/>
                <w:sz w:val="22"/>
              </w:rPr>
            </w:pPr>
          </w:p>
        </w:tc>
        <w:tc>
          <w:tcPr>
            <w:tcW w:w="2643" w:type="dxa"/>
            <w:tcBorders>
              <w:top w:val="single" w:sz="4" w:space="0" w:color="auto"/>
            </w:tcBorders>
            <w:shd w:val="clear" w:color="auto" w:fill="auto"/>
          </w:tcPr>
          <w:p w:rsidR="00ED67F2" w:rsidRDefault="00F94B8C">
            <w:pPr>
              <w:widowControl/>
              <w:ind w:left="319" w:hangingChars="100" w:hanging="31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34"/>
                <w:kern w:val="0"/>
                <w:sz w:val="22"/>
                <w:fitText w:val="1084" w:id="2074461954"/>
              </w:rPr>
              <w:t>開設者</w:t>
            </w:r>
            <w:r>
              <w:rPr>
                <w:rFonts w:asciiTheme="minorEastAsia" w:hAnsiTheme="minorEastAsia" w:cs="ＭＳ Ｐゴシック" w:hint="eastAsia"/>
                <w:color w:val="000000"/>
                <w:kern w:val="0"/>
                <w:sz w:val="22"/>
                <w:fitText w:val="1084" w:id="2074461954"/>
              </w:rPr>
              <w:t>名</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425"/>
        </w:trPr>
        <w:tc>
          <w:tcPr>
            <w:tcW w:w="584" w:type="dxa"/>
            <w:tcBorders>
              <w:top w:val="nil"/>
              <w:bottom w:val="nil"/>
            </w:tcBorders>
            <w:shd w:val="clear" w:color="auto" w:fill="auto"/>
            <w:noWrap/>
          </w:tcPr>
          <w:p w:rsidR="00ED67F2" w:rsidRDefault="00ED67F2">
            <w:pPr>
              <w:widowControl/>
              <w:jc w:val="left"/>
              <w:rPr>
                <w:rFonts w:asciiTheme="minorEastAsia" w:hAnsiTheme="minorEastAsia" w:cs="ＭＳ Ｐゴシック"/>
                <w:color w:val="000000"/>
                <w:kern w:val="0"/>
                <w:sz w:val="22"/>
              </w:rPr>
            </w:pPr>
          </w:p>
        </w:tc>
        <w:tc>
          <w:tcPr>
            <w:tcW w:w="2643" w:type="dxa"/>
            <w:shd w:val="clear" w:color="auto" w:fill="auto"/>
          </w:tcPr>
          <w:p w:rsidR="00ED67F2" w:rsidRDefault="00F94B8C">
            <w:pPr>
              <w:widowControl/>
              <w:ind w:left="463" w:hangingChars="100" w:hanging="46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106"/>
                <w:kern w:val="0"/>
                <w:sz w:val="22"/>
                <w:fitText w:val="1084" w:id="2074461955"/>
              </w:rPr>
              <w:t>所在</w:t>
            </w:r>
            <w:r>
              <w:rPr>
                <w:rFonts w:asciiTheme="minorEastAsia" w:hAnsiTheme="minorEastAsia" w:cs="ＭＳ Ｐゴシック" w:hint="eastAsia"/>
                <w:color w:val="000000"/>
                <w:kern w:val="0"/>
                <w:sz w:val="22"/>
                <w:fitText w:val="1084" w:id="2074461955"/>
              </w:rPr>
              <w:t>地</w:t>
            </w:r>
          </w:p>
        </w:tc>
        <w:tc>
          <w:tcPr>
            <w:tcW w:w="6511" w:type="dxa"/>
            <w:shd w:val="clear" w:color="auto" w:fill="auto"/>
            <w:noWrap/>
            <w:vAlign w:val="center"/>
          </w:tcPr>
          <w:p w:rsidR="00ED67F2" w:rsidRDefault="00ED67F2">
            <w:pPr>
              <w:widowControl/>
              <w:jc w:val="left"/>
              <w:rPr>
                <w:rFonts w:asciiTheme="minorEastAsia" w:hAnsiTheme="minorEastAsia" w:cs="ＭＳ Ｐゴシック"/>
                <w:color w:val="000000"/>
                <w:kern w:val="0"/>
                <w:sz w:val="22"/>
              </w:rPr>
            </w:pPr>
          </w:p>
        </w:tc>
      </w:tr>
      <w:tr w:rsidR="00ED67F2">
        <w:trPr>
          <w:trHeight w:val="417"/>
        </w:trPr>
        <w:tc>
          <w:tcPr>
            <w:tcW w:w="584" w:type="dxa"/>
            <w:tcBorders>
              <w:top w:val="nil"/>
            </w:tcBorders>
            <w:shd w:val="clear" w:color="auto" w:fill="auto"/>
            <w:noWrap/>
            <w:hideMark/>
          </w:tcPr>
          <w:p w:rsidR="00ED67F2" w:rsidRDefault="00ED67F2">
            <w:pPr>
              <w:widowControl/>
              <w:jc w:val="left"/>
              <w:rPr>
                <w:rFonts w:asciiTheme="minorEastAsia" w:hAnsiTheme="minorEastAsia" w:cs="ＭＳ Ｐゴシック"/>
                <w:color w:val="000000"/>
                <w:kern w:val="0"/>
                <w:sz w:val="22"/>
              </w:rPr>
            </w:pPr>
          </w:p>
        </w:tc>
        <w:tc>
          <w:tcPr>
            <w:tcW w:w="2643" w:type="dxa"/>
            <w:shd w:val="clear" w:color="auto" w:fill="auto"/>
          </w:tcPr>
          <w:p w:rsidR="00ED67F2" w:rsidRDefault="00F94B8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106"/>
                <w:kern w:val="0"/>
                <w:sz w:val="22"/>
                <w:fitText w:val="1084" w:id="2074461956"/>
              </w:rPr>
              <w:t>連絡</w:t>
            </w:r>
            <w:r>
              <w:rPr>
                <w:rFonts w:asciiTheme="minorEastAsia" w:hAnsiTheme="minorEastAsia" w:cs="ＭＳ Ｐゴシック" w:hint="eastAsia"/>
                <w:color w:val="000000"/>
                <w:kern w:val="0"/>
                <w:sz w:val="22"/>
                <w:fitText w:val="1084" w:id="2074461956"/>
              </w:rPr>
              <w:t>先</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635"/>
        </w:trPr>
        <w:tc>
          <w:tcPr>
            <w:tcW w:w="3227" w:type="dxa"/>
            <w:gridSpan w:val="2"/>
            <w:tcBorders>
              <w:top w:val="single" w:sz="4" w:space="0" w:color="auto"/>
              <w:bottom w:val="single" w:sz="4" w:space="0" w:color="auto"/>
            </w:tcBorders>
            <w:shd w:val="clear" w:color="auto" w:fill="auto"/>
            <w:noWrap/>
            <w:hideMark/>
          </w:tcPr>
          <w:p w:rsidR="00ED67F2" w:rsidRDefault="00F94B8C">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　共同利用を行う医療機器名</w:t>
            </w:r>
          </w:p>
        </w:tc>
        <w:tc>
          <w:tcPr>
            <w:tcW w:w="6511" w:type="dxa"/>
            <w:tcBorders>
              <w:top w:val="single" w:sz="4" w:space="0" w:color="auto"/>
            </w:tcBorders>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749"/>
        </w:trPr>
        <w:tc>
          <w:tcPr>
            <w:tcW w:w="3227" w:type="dxa"/>
            <w:gridSpan w:val="2"/>
            <w:tcBorders>
              <w:bottom w:val="nil"/>
            </w:tcBorders>
            <w:shd w:val="clear" w:color="auto" w:fill="auto"/>
            <w:noWrap/>
            <w:hideMark/>
          </w:tcPr>
          <w:p w:rsidR="00ED67F2" w:rsidRDefault="00F94B8C">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　共同利用の相手方となる医療機関名</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419"/>
        </w:trPr>
        <w:tc>
          <w:tcPr>
            <w:tcW w:w="584" w:type="dxa"/>
            <w:tcBorders>
              <w:top w:val="nil"/>
              <w:left w:val="single" w:sz="4" w:space="0" w:color="auto"/>
              <w:bottom w:val="nil"/>
            </w:tcBorders>
            <w:shd w:val="clear" w:color="auto" w:fill="auto"/>
            <w:noWrap/>
          </w:tcPr>
          <w:p w:rsidR="00ED67F2" w:rsidRDefault="00ED67F2">
            <w:pPr>
              <w:widowControl/>
              <w:ind w:left="489" w:hangingChars="195" w:hanging="489"/>
              <w:jc w:val="left"/>
              <w:rPr>
                <w:rFonts w:asciiTheme="minorEastAsia" w:hAnsiTheme="minorEastAsia" w:cs="ＭＳ Ｐゴシック"/>
                <w:color w:val="000000"/>
                <w:kern w:val="0"/>
                <w:sz w:val="22"/>
              </w:rPr>
            </w:pPr>
          </w:p>
        </w:tc>
        <w:tc>
          <w:tcPr>
            <w:tcW w:w="2643" w:type="dxa"/>
            <w:tcBorders>
              <w:top w:val="single" w:sz="4" w:space="0" w:color="auto"/>
            </w:tcBorders>
            <w:shd w:val="clear" w:color="auto" w:fill="auto"/>
          </w:tcPr>
          <w:p w:rsidR="00ED67F2" w:rsidRDefault="00F94B8C">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開設者名</w:t>
            </w:r>
          </w:p>
        </w:tc>
        <w:tc>
          <w:tcPr>
            <w:tcW w:w="6511" w:type="dxa"/>
            <w:shd w:val="clear" w:color="auto" w:fill="auto"/>
            <w:noWrap/>
            <w:vAlign w:val="center"/>
          </w:tcPr>
          <w:p w:rsidR="00ED67F2" w:rsidRDefault="00ED67F2">
            <w:pPr>
              <w:widowControl/>
              <w:jc w:val="left"/>
              <w:rPr>
                <w:rFonts w:asciiTheme="minorEastAsia" w:hAnsiTheme="minorEastAsia" w:cs="ＭＳ Ｐゴシック"/>
                <w:color w:val="000000"/>
                <w:kern w:val="0"/>
                <w:sz w:val="22"/>
              </w:rPr>
            </w:pPr>
          </w:p>
        </w:tc>
      </w:tr>
      <w:tr w:rsidR="00ED67F2">
        <w:trPr>
          <w:trHeight w:val="411"/>
        </w:trPr>
        <w:tc>
          <w:tcPr>
            <w:tcW w:w="584" w:type="dxa"/>
            <w:tcBorders>
              <w:top w:val="nil"/>
              <w:left w:val="single" w:sz="4" w:space="0" w:color="auto"/>
            </w:tcBorders>
            <w:shd w:val="clear" w:color="auto" w:fill="auto"/>
            <w:noWrap/>
          </w:tcPr>
          <w:p w:rsidR="00ED67F2" w:rsidRDefault="00ED67F2">
            <w:pPr>
              <w:widowControl/>
              <w:ind w:left="489" w:hangingChars="195" w:hanging="489"/>
              <w:jc w:val="left"/>
              <w:rPr>
                <w:rFonts w:asciiTheme="minorEastAsia" w:hAnsiTheme="minorEastAsia" w:cs="ＭＳ Ｐゴシック"/>
                <w:color w:val="000000"/>
                <w:kern w:val="0"/>
                <w:sz w:val="22"/>
              </w:rPr>
            </w:pPr>
          </w:p>
        </w:tc>
        <w:tc>
          <w:tcPr>
            <w:tcW w:w="2643" w:type="dxa"/>
            <w:shd w:val="clear" w:color="auto" w:fill="auto"/>
          </w:tcPr>
          <w:p w:rsidR="00ED67F2" w:rsidRDefault="00F94B8C">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所在地</w:t>
            </w:r>
          </w:p>
        </w:tc>
        <w:tc>
          <w:tcPr>
            <w:tcW w:w="6511" w:type="dxa"/>
            <w:shd w:val="clear" w:color="auto" w:fill="auto"/>
            <w:noWrap/>
            <w:vAlign w:val="center"/>
          </w:tcPr>
          <w:p w:rsidR="00ED67F2" w:rsidRDefault="00ED67F2">
            <w:pPr>
              <w:widowControl/>
              <w:jc w:val="left"/>
              <w:rPr>
                <w:rFonts w:asciiTheme="minorEastAsia" w:hAnsiTheme="minorEastAsia" w:cs="ＭＳ Ｐゴシック"/>
                <w:color w:val="000000"/>
                <w:kern w:val="0"/>
                <w:sz w:val="22"/>
              </w:rPr>
            </w:pPr>
          </w:p>
        </w:tc>
      </w:tr>
      <w:tr w:rsidR="00ED67F2">
        <w:trPr>
          <w:trHeight w:val="558"/>
        </w:trPr>
        <w:tc>
          <w:tcPr>
            <w:tcW w:w="3227" w:type="dxa"/>
            <w:gridSpan w:val="2"/>
            <w:shd w:val="clear" w:color="auto" w:fill="auto"/>
            <w:noWrap/>
            <w:hideMark/>
          </w:tcPr>
          <w:p w:rsidR="00ED67F2" w:rsidRDefault="00F94B8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　共同利用の開始時期</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1664"/>
        </w:trPr>
        <w:tc>
          <w:tcPr>
            <w:tcW w:w="3227" w:type="dxa"/>
            <w:gridSpan w:val="2"/>
            <w:shd w:val="clear" w:color="auto" w:fill="auto"/>
            <w:noWrap/>
            <w:hideMark/>
          </w:tcPr>
          <w:p w:rsidR="00ED67F2" w:rsidRDefault="00F94B8C">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　保守、整備等の実施に関する方針</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1664"/>
        </w:trPr>
        <w:tc>
          <w:tcPr>
            <w:tcW w:w="3227" w:type="dxa"/>
            <w:gridSpan w:val="2"/>
            <w:shd w:val="clear" w:color="auto" w:fill="auto"/>
            <w:noWrap/>
            <w:hideMark/>
          </w:tcPr>
          <w:p w:rsidR="00ED67F2" w:rsidRDefault="00F94B8C">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　画像情報及び画像診断情報の提供に関する方針（画像撮影等検査機器の場合）</w:t>
            </w:r>
          </w:p>
        </w:tc>
        <w:tc>
          <w:tcPr>
            <w:tcW w:w="6511" w:type="dxa"/>
            <w:shd w:val="clear" w:color="auto" w:fill="auto"/>
            <w:noWrap/>
            <w:vAlign w:val="center"/>
            <w:hideMark/>
          </w:tcPr>
          <w:p w:rsidR="00ED67F2" w:rsidRDefault="00ED67F2">
            <w:pPr>
              <w:widowControl/>
              <w:jc w:val="left"/>
              <w:rPr>
                <w:rFonts w:asciiTheme="minorEastAsia" w:hAnsiTheme="minorEastAsia" w:cs="ＭＳ Ｐゴシック"/>
                <w:color w:val="000000"/>
                <w:kern w:val="0"/>
                <w:sz w:val="22"/>
              </w:rPr>
            </w:pPr>
          </w:p>
        </w:tc>
      </w:tr>
      <w:tr w:rsidR="00ED67F2">
        <w:trPr>
          <w:trHeight w:val="1664"/>
        </w:trPr>
        <w:tc>
          <w:tcPr>
            <w:tcW w:w="3227" w:type="dxa"/>
            <w:gridSpan w:val="2"/>
            <w:shd w:val="clear" w:color="auto" w:fill="auto"/>
            <w:noWrap/>
          </w:tcPr>
          <w:p w:rsidR="00ED67F2" w:rsidRDefault="00F94B8C">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　備考</w:t>
            </w:r>
          </w:p>
        </w:tc>
        <w:tc>
          <w:tcPr>
            <w:tcW w:w="6511" w:type="dxa"/>
            <w:shd w:val="clear" w:color="auto" w:fill="auto"/>
            <w:noWrap/>
            <w:vAlign w:val="center"/>
          </w:tcPr>
          <w:p w:rsidR="00ED67F2" w:rsidRDefault="00ED67F2">
            <w:pPr>
              <w:widowControl/>
              <w:jc w:val="left"/>
              <w:rPr>
                <w:rFonts w:asciiTheme="minorEastAsia" w:hAnsiTheme="minorEastAsia" w:cs="ＭＳ Ｐゴシック"/>
                <w:color w:val="000000"/>
                <w:kern w:val="0"/>
                <w:sz w:val="22"/>
              </w:rPr>
            </w:pPr>
          </w:p>
        </w:tc>
      </w:tr>
    </w:tbl>
    <w:p w:rsidR="00ED67F2" w:rsidRDefault="00F94B8C">
      <w:pPr>
        <w:widowControl/>
        <w:ind w:left="251" w:hangingChars="100" w:hanging="251"/>
        <w:jc w:val="left"/>
        <w:rPr>
          <w:rFonts w:asciiTheme="minorEastAsia" w:hAnsiTheme="minorEastAsia"/>
          <w:sz w:val="22"/>
          <w:szCs w:val="24"/>
        </w:rPr>
      </w:pPr>
      <w:r>
        <w:rPr>
          <w:rFonts w:asciiTheme="minorEastAsia" w:hAnsiTheme="minorEastAsia" w:hint="eastAsia"/>
          <w:sz w:val="22"/>
          <w:szCs w:val="24"/>
        </w:rPr>
        <w:t>※　医療機器の共同利用に係る計画は、共同利用の対象となる医療機器ごとに作成すること。</w:t>
      </w:r>
    </w:p>
    <w:p w:rsidR="00ED67F2" w:rsidRDefault="00F94B8C">
      <w:pPr>
        <w:widowControl/>
        <w:ind w:left="251" w:hangingChars="100" w:hanging="251"/>
        <w:jc w:val="left"/>
        <w:rPr>
          <w:rFonts w:asciiTheme="minorEastAsia" w:hAnsiTheme="minorEastAsia"/>
          <w:sz w:val="22"/>
          <w:szCs w:val="24"/>
        </w:rPr>
      </w:pPr>
      <w:r>
        <w:rPr>
          <w:rFonts w:asciiTheme="minorEastAsia" w:hAnsiTheme="minorEastAsia" w:hint="eastAsia"/>
          <w:sz w:val="22"/>
          <w:szCs w:val="24"/>
        </w:rPr>
        <w:t>※　「３共同利用の相手方となる医療機関名」について、共同利用の相手方となる医療機関が決まっていない場合は、「当院に対して共同利用の申し出があった医療機関」などと記載し、「７備考」に自院において、共同利用の相手方となる医療機関を確保するための取組を記載すること。</w:t>
      </w:r>
    </w:p>
    <w:p w:rsidR="00ED67F2" w:rsidRDefault="00F94B8C">
      <w:pPr>
        <w:widowControl/>
        <w:jc w:val="left"/>
        <w:rPr>
          <w:rFonts w:asciiTheme="minorEastAsia" w:hAnsiTheme="minorEastAsia"/>
          <w:sz w:val="22"/>
          <w:szCs w:val="24"/>
        </w:rPr>
      </w:pPr>
      <w:r>
        <w:rPr>
          <w:rFonts w:asciiTheme="minorEastAsia" w:hAnsiTheme="minorEastAsia"/>
          <w:sz w:val="22"/>
          <w:szCs w:val="24"/>
        </w:rPr>
        <w:br w:type="page"/>
      </w:r>
    </w:p>
    <w:p w:rsidR="00ED67F2" w:rsidRDefault="00F94B8C">
      <w:pPr>
        <w:widowControl/>
        <w:ind w:left="251" w:hangingChars="100" w:hanging="251"/>
        <w:jc w:val="center"/>
        <w:rPr>
          <w:rFonts w:asciiTheme="minorEastAsia" w:hAnsiTheme="minorEastAsia"/>
          <w:sz w:val="22"/>
        </w:rPr>
      </w:pPr>
      <w:r>
        <w:rPr>
          <w:rFonts w:asciiTheme="minorEastAsia" w:hAnsiTheme="minorEastAsia" w:hint="eastAsia"/>
          <w:sz w:val="22"/>
        </w:rPr>
        <w:lastRenderedPageBreak/>
        <w:t>(</w:t>
      </w:r>
      <w:r>
        <w:rPr>
          <w:rFonts w:asciiTheme="minorEastAsia" w:hAnsiTheme="minorEastAsia" w:hint="eastAsia"/>
          <w:sz w:val="22"/>
        </w:rPr>
        <w:t>共同利用計画申請鑑</w:t>
      </w:r>
      <w:r>
        <w:rPr>
          <w:rFonts w:asciiTheme="minorEastAsia" w:hAnsiTheme="minorEastAsia" w:hint="eastAsia"/>
          <w:sz w:val="22"/>
        </w:rPr>
        <w:t>)</w:t>
      </w:r>
    </w:p>
    <w:p w:rsidR="00ED67F2" w:rsidRDefault="00F94B8C">
      <w:pPr>
        <w:spacing w:line="276" w:lineRule="auto"/>
        <w:jc w:val="right"/>
        <w:rPr>
          <w:sz w:val="22"/>
        </w:rPr>
      </w:pPr>
      <w:r>
        <w:rPr>
          <w:rFonts w:hint="eastAsia"/>
          <w:sz w:val="22"/>
        </w:rPr>
        <w:t xml:space="preserve">　　年　　月　　日</w:t>
      </w:r>
    </w:p>
    <w:p w:rsidR="00ED67F2" w:rsidRDefault="00F94B8C">
      <w:pPr>
        <w:spacing w:line="276" w:lineRule="auto"/>
        <w:rPr>
          <w:sz w:val="22"/>
        </w:rPr>
      </w:pPr>
      <w:r>
        <w:rPr>
          <w:rFonts w:hint="eastAsia"/>
          <w:sz w:val="22"/>
        </w:rPr>
        <w:t xml:space="preserve">　　　　保健所長　殿</w:t>
      </w:r>
    </w:p>
    <w:p w:rsidR="00ED67F2" w:rsidRDefault="00ED67F2">
      <w:pPr>
        <w:spacing w:line="276" w:lineRule="auto"/>
        <w:rPr>
          <w:sz w:val="22"/>
        </w:rPr>
      </w:pPr>
    </w:p>
    <w:p w:rsidR="00ED67F2" w:rsidRDefault="00F94B8C">
      <w:pPr>
        <w:spacing w:line="276" w:lineRule="auto"/>
        <w:ind w:firstLineChars="700" w:firstLine="1477"/>
        <w:jc w:val="right"/>
        <w:rPr>
          <w:sz w:val="28"/>
          <w:szCs w:val="28"/>
        </w:rPr>
      </w:pPr>
      <w:r>
        <w:rPr>
          <w:rFonts w:hint="eastAsia"/>
          <w:sz w:val="18"/>
          <w:szCs w:val="18"/>
        </w:rPr>
        <w:t xml:space="preserve">（開設者が法人の場合は法人名称及び主たる事務所の所在地・代表者名を記載）　</w:t>
      </w:r>
    </w:p>
    <w:p w:rsidR="00ED67F2" w:rsidRDefault="00F94B8C">
      <w:pPr>
        <w:spacing w:line="276" w:lineRule="auto"/>
        <w:ind w:firstLineChars="1694" w:firstLine="4251"/>
        <w:rPr>
          <w:rFonts w:ascii="ＭＳ Ｐ明朝" w:eastAsia="ＭＳ Ｐ明朝" w:hAnsi="ＭＳ Ｐ明朝"/>
          <w:sz w:val="22"/>
          <w:szCs w:val="24"/>
        </w:rPr>
      </w:pPr>
      <w:r>
        <w:rPr>
          <w:rFonts w:ascii="ＭＳ Ｐ明朝" w:eastAsia="ＭＳ Ｐ明朝" w:hAnsi="ＭＳ Ｐ明朝" w:hint="eastAsia"/>
          <w:sz w:val="22"/>
          <w:szCs w:val="24"/>
        </w:rPr>
        <w:t>医療機関開設者　住　所</w:t>
      </w:r>
    </w:p>
    <w:p w:rsidR="00ED67F2" w:rsidRDefault="00F94B8C">
      <w:pPr>
        <w:spacing w:line="276" w:lineRule="auto"/>
        <w:ind w:firstLineChars="2494" w:firstLine="6259"/>
        <w:rPr>
          <w:rFonts w:ascii="ＭＳ Ｐ明朝" w:eastAsia="ＭＳ Ｐ明朝" w:hAnsi="ＭＳ Ｐ明朝"/>
          <w:sz w:val="22"/>
          <w:szCs w:val="24"/>
        </w:rPr>
      </w:pPr>
      <w:r>
        <w:rPr>
          <w:rFonts w:ascii="ＭＳ Ｐ明朝" w:eastAsia="ＭＳ Ｐ明朝" w:hAnsi="ＭＳ Ｐ明朝" w:hint="eastAsia"/>
          <w:sz w:val="22"/>
          <w:szCs w:val="24"/>
        </w:rPr>
        <w:t xml:space="preserve">氏　名　　　　　　　　　　　　　　</w:t>
      </w:r>
    </w:p>
    <w:p w:rsidR="00ED67F2" w:rsidRDefault="00ED67F2">
      <w:pPr>
        <w:spacing w:line="276" w:lineRule="auto"/>
        <w:ind w:firstLineChars="2200" w:firstLine="5521"/>
        <w:rPr>
          <w:rFonts w:ascii="ＭＳ Ｐ明朝" w:eastAsia="ＭＳ Ｐ明朝" w:hAnsi="ＭＳ Ｐ明朝"/>
          <w:sz w:val="22"/>
          <w:szCs w:val="24"/>
        </w:rPr>
      </w:pPr>
    </w:p>
    <w:p w:rsidR="00ED67F2" w:rsidRDefault="00F94B8C">
      <w:pPr>
        <w:rPr>
          <w:rFonts w:asciiTheme="minorEastAsia" w:hAnsiTheme="minorEastAsia"/>
          <w:sz w:val="22"/>
        </w:rPr>
      </w:pPr>
      <w:r>
        <w:rPr>
          <w:rFonts w:asciiTheme="minorEastAsia" w:hAnsiTheme="minorEastAsia" w:hint="eastAsia"/>
          <w:sz w:val="24"/>
        </w:rPr>
        <w:t xml:space="preserve">　</w:t>
      </w:r>
      <w:r>
        <w:rPr>
          <w:rFonts w:asciiTheme="minorEastAsia" w:hAnsiTheme="minorEastAsia" w:hint="eastAsia"/>
          <w:sz w:val="22"/>
        </w:rPr>
        <w:t>下記のとおり共同利用の対象となる医療機器を購入したいので、提出します。</w:t>
      </w:r>
    </w:p>
    <w:p w:rsidR="00ED67F2" w:rsidRDefault="00F94B8C">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1040" behindDoc="0" locked="0" layoutInCell="1" allowOverlap="1">
                <wp:simplePos x="0" y="0"/>
                <wp:positionH relativeFrom="column">
                  <wp:posOffset>-62865</wp:posOffset>
                </wp:positionH>
                <wp:positionV relativeFrom="paragraph">
                  <wp:posOffset>203200</wp:posOffset>
                </wp:positionV>
                <wp:extent cx="6238875" cy="1933575"/>
                <wp:effectExtent l="0" t="0" r="28575" b="28575"/>
                <wp:wrapNone/>
                <wp:docPr id="195" name="テキスト ボックス 195"/>
                <wp:cNvGraphicFramePr/>
                <a:graphic xmlns:a="http://schemas.openxmlformats.org/drawingml/2006/main">
                  <a:graphicData uri="http://schemas.microsoft.com/office/word/2010/wordprocessingShape">
                    <wps:wsp>
                      <wps:cNvSpPr txBox="1"/>
                      <wps:spPr>
                        <a:xfrm>
                          <a:off x="0" y="0"/>
                          <a:ext cx="6238875" cy="1933575"/>
                        </a:xfrm>
                        <a:prstGeom prst="rect">
                          <a:avLst/>
                        </a:prstGeom>
                        <a:solidFill>
                          <a:sysClr val="window" lastClr="FFFFFF"/>
                        </a:solidFill>
                        <a:ln w="6350">
                          <a:solidFill>
                            <a:sysClr val="windowText" lastClr="000000"/>
                          </a:solidFill>
                        </a:ln>
                        <a:effectLst/>
                      </wps:spPr>
                      <wps:txbx>
                        <w:txbxContent>
                          <w:p w:rsidR="00ED67F2" w:rsidRDefault="00F94B8C">
                            <w:pPr>
                              <w:ind w:leftChars="100" w:left="492" w:hangingChars="100" w:hanging="251"/>
                              <w:rPr>
                                <w:rFonts w:asciiTheme="minorEastAsia" w:hAnsiTheme="minorEastAsia"/>
                                <w:sz w:val="22"/>
                              </w:rPr>
                            </w:pPr>
                            <w:r>
                              <w:rPr>
                                <w:rFonts w:asciiTheme="minorEastAsia" w:hAnsiTheme="minorEastAsia" w:hint="eastAsia"/>
                                <w:sz w:val="22"/>
                              </w:rPr>
                              <w:t>＜共同利用の対象とする医療機器＞</w:t>
                            </w:r>
                          </w:p>
                          <w:p w:rsidR="00ED67F2" w:rsidRDefault="00F94B8C">
                            <w:pPr>
                              <w:ind w:firstLineChars="100" w:firstLine="251"/>
                              <w:rPr>
                                <w:rFonts w:asciiTheme="minorEastAsia" w:hAnsiTheme="minorEastAsia"/>
                                <w:sz w:val="22"/>
                              </w:rPr>
                            </w:pPr>
                            <w:r>
                              <w:rPr>
                                <w:rFonts w:asciiTheme="minorEastAsia" w:hAnsiTheme="minorEastAsia" w:hint="eastAsia"/>
                                <w:sz w:val="22"/>
                              </w:rPr>
                              <w:t xml:space="preserve">(1) </w:t>
                            </w:r>
                            <w:r>
                              <w:rPr>
                                <w:rFonts w:asciiTheme="minorEastAsia" w:hAnsiTheme="minorEastAsia" w:hint="eastAsia"/>
                                <w:sz w:val="22"/>
                              </w:rPr>
                              <w:t>ＣＴ（全てのマルチスライスＣＴ及びマルチスライスＣＴ以外のＣＴ）</w:t>
                            </w:r>
                          </w:p>
                          <w:p w:rsidR="00ED67F2" w:rsidRDefault="00F94B8C">
                            <w:pPr>
                              <w:ind w:left="753" w:hangingChars="300" w:hanging="753"/>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(2) </w:t>
                            </w:r>
                            <w:r>
                              <w:rPr>
                                <w:rFonts w:asciiTheme="minorEastAsia" w:hAnsiTheme="minorEastAsia" w:hint="eastAsia"/>
                                <w:sz w:val="22"/>
                              </w:rPr>
                              <w:t>ＭＲＩ（</w:t>
                            </w:r>
                            <w:r>
                              <w:rPr>
                                <w:rFonts w:asciiTheme="minorEastAsia" w:hAnsiTheme="minorEastAsia" w:hint="eastAsia"/>
                                <w:sz w:val="22"/>
                              </w:rPr>
                              <w:t>1.5</w:t>
                            </w:r>
                            <w:r>
                              <w:rPr>
                                <w:rFonts w:asciiTheme="minorEastAsia" w:hAnsiTheme="minorEastAsia" w:hint="eastAsia"/>
                                <w:sz w:val="22"/>
                              </w:rPr>
                              <w:t>テスラ未満，</w:t>
                            </w:r>
                            <w:r>
                              <w:rPr>
                                <w:rFonts w:asciiTheme="minorEastAsia" w:hAnsiTheme="minorEastAsia" w:hint="eastAsia"/>
                                <w:sz w:val="22"/>
                              </w:rPr>
                              <w:t>1.5</w:t>
                            </w:r>
                            <w:r>
                              <w:rPr>
                                <w:rFonts w:asciiTheme="minorEastAsia" w:hAnsiTheme="minorEastAsia" w:hint="eastAsia"/>
                                <w:sz w:val="22"/>
                              </w:rPr>
                              <w:t>テスラ以上</w:t>
                            </w:r>
                            <w:r>
                              <w:rPr>
                                <w:rFonts w:asciiTheme="minorEastAsia" w:hAnsiTheme="minorEastAsia" w:hint="eastAsia"/>
                                <w:sz w:val="22"/>
                              </w:rPr>
                              <w:t>3.0</w:t>
                            </w:r>
                            <w:r>
                              <w:rPr>
                                <w:rFonts w:asciiTheme="minorEastAsia" w:hAnsiTheme="minorEastAsia" w:hint="eastAsia"/>
                                <w:sz w:val="22"/>
                              </w:rPr>
                              <w:t>テスラ未満及び</w:t>
                            </w:r>
                            <w:r>
                              <w:rPr>
                                <w:rFonts w:asciiTheme="minorEastAsia" w:hAnsiTheme="minorEastAsia" w:hint="eastAsia"/>
                                <w:sz w:val="22"/>
                              </w:rPr>
                              <w:t>3.0</w:t>
                            </w:r>
                            <w:r>
                              <w:rPr>
                                <w:rFonts w:asciiTheme="minorEastAsia" w:hAnsiTheme="minorEastAsia" w:hint="eastAsia"/>
                                <w:sz w:val="22"/>
                              </w:rPr>
                              <w:t>テスラ以上のＭＲＩ）</w:t>
                            </w:r>
                          </w:p>
                          <w:p w:rsidR="00ED67F2" w:rsidRDefault="00F94B8C">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(3) </w:t>
                            </w:r>
                            <w:r>
                              <w:rPr>
                                <w:rFonts w:asciiTheme="minorEastAsia" w:hAnsiTheme="minorEastAsia" w:hint="eastAsia"/>
                                <w:sz w:val="22"/>
                              </w:rPr>
                              <w:t>ＰＥＴ（ＰＥＴ及びＰＥＴ－ＣＴ）</w:t>
                            </w:r>
                          </w:p>
                          <w:p w:rsidR="00ED67F2" w:rsidRDefault="00F94B8C">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(4) </w:t>
                            </w:r>
                            <w:r>
                              <w:rPr>
                                <w:rFonts w:asciiTheme="minorEastAsia" w:hAnsiTheme="minorEastAsia" w:hint="eastAsia"/>
                                <w:sz w:val="22"/>
                              </w:rPr>
                              <w:t>放射線治療（リニアック及びガンマナイフ）</w:t>
                            </w:r>
                          </w:p>
                          <w:p w:rsidR="00ED67F2" w:rsidRDefault="00F94B8C">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(5) </w:t>
                            </w:r>
                            <w:r>
                              <w:rPr>
                                <w:rFonts w:asciiTheme="minorEastAsia" w:hAnsiTheme="minorEastAsia" w:hint="eastAsia"/>
                                <w:sz w:val="22"/>
                              </w:rPr>
                              <w:t>マンモグラフィ</w:t>
                            </w:r>
                          </w:p>
                          <w:p w:rsidR="00ED67F2" w:rsidRDefault="00ED67F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5" o:spid="_x0000_s1026" type="#_x0000_t202" style="position:absolute;left:0;text-align:left;margin-left:-4.95pt;margin-top:16pt;width:491.25pt;height:15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" fillcolor="window" strokecolor="windowText" strokeweight=".5pt">
                <v:textbox>
                  <w:txbxContent>
                    <w:p>
                      <w:pPr>
                        <w:ind w:leftChars="100" w:left="492" w:hangingChars="100" w:hanging="251"/>
                        <w:rPr>
                          <w:rFonts w:asciiTheme="minorEastAsia" w:hAnsiTheme="minorEastAsia"/>
                          <w:sz w:val="22"/>
                        </w:rPr>
                      </w:pPr>
                      <w:r>
                        <w:rPr>
                          <w:rFonts w:asciiTheme="minorEastAsia" w:hAnsiTheme="minorEastAsia" w:hint="eastAsia"/>
                          <w:sz w:val="22"/>
                        </w:rPr>
                        <w:t>＜共同利用の対象とする医療機器＞</w:t>
                      </w:r>
                    </w:p>
                    <w:p>
                      <w:pPr>
                        <w:ind w:firstLineChars="100" w:firstLine="251"/>
                        <w:rPr>
                          <w:rFonts w:asciiTheme="minorEastAsia" w:hAnsiTheme="minorEastAsia"/>
                          <w:sz w:val="22"/>
                        </w:rPr>
                      </w:pPr>
                      <w:r>
                        <w:rPr>
                          <w:rFonts w:asciiTheme="minorEastAsia" w:hAnsiTheme="minorEastAsia" w:hint="eastAsia"/>
                          <w:sz w:val="22"/>
                        </w:rPr>
                        <w:t>(1) ＣＴ（全てのマルチスライスＣＴ及びマルチスライスＣＴ以外のＣＴ）</w:t>
                      </w:r>
                    </w:p>
                    <w:p>
                      <w:pPr>
                        <w:ind w:left="753" w:hangingChars="300" w:hanging="753"/>
                        <w:rPr>
                          <w:rFonts w:asciiTheme="minorEastAsia" w:hAnsiTheme="minorEastAsia"/>
                          <w:sz w:val="22"/>
                        </w:rPr>
                      </w:pPr>
                      <w:r>
                        <w:rPr>
                          <w:rFonts w:asciiTheme="minorEastAsia" w:hAnsiTheme="minorEastAsia" w:hint="eastAsia"/>
                          <w:sz w:val="22"/>
                        </w:rPr>
                        <w:t xml:space="preserve">　(2) ＭＲＩ（1.5テスラ未満，1.5テスラ以上3.0テスラ未満及び3.0テスラ以上のＭＲＩ）</w:t>
                      </w:r>
                    </w:p>
                    <w:p>
                      <w:pPr>
                        <w:rPr>
                          <w:rFonts w:asciiTheme="minorEastAsia" w:hAnsiTheme="minorEastAsia"/>
                          <w:sz w:val="22"/>
                        </w:rPr>
                      </w:pPr>
                      <w:r>
                        <w:rPr>
                          <w:rFonts w:asciiTheme="minorEastAsia" w:hAnsiTheme="minorEastAsia" w:hint="eastAsia"/>
                          <w:sz w:val="22"/>
                        </w:rPr>
                        <w:t xml:space="preserve">　(3) ＰＥＴ（ＰＥＴ及びＰＥＴ－ＣＴ）</w:t>
                      </w:r>
                    </w:p>
                    <w:p>
                      <w:pPr>
                        <w:rPr>
                          <w:rFonts w:asciiTheme="minorEastAsia" w:hAnsiTheme="minorEastAsia"/>
                          <w:sz w:val="22"/>
                        </w:rPr>
                      </w:pPr>
                      <w:r>
                        <w:rPr>
                          <w:rFonts w:asciiTheme="minorEastAsia" w:hAnsiTheme="minorEastAsia" w:hint="eastAsia"/>
                          <w:sz w:val="22"/>
                        </w:rPr>
                        <w:t xml:space="preserve">　(4) 放射線治療（リニアック及びガンマ</w:t>
                      </w:r>
                      <w:bookmarkStart w:id="1" w:name="_GoBack"/>
                      <w:bookmarkEnd w:id="1"/>
                      <w:r>
                        <w:rPr>
                          <w:rFonts w:asciiTheme="minorEastAsia" w:hAnsiTheme="minorEastAsia" w:hint="eastAsia"/>
                          <w:sz w:val="22"/>
                        </w:rPr>
                        <w:t>ナイフ）</w:t>
                      </w:r>
                    </w:p>
                    <w:p>
                      <w:pPr>
                        <w:rPr>
                          <w:rFonts w:asciiTheme="minorEastAsia" w:hAnsiTheme="minorEastAsia"/>
                          <w:sz w:val="22"/>
                        </w:rPr>
                      </w:pPr>
                      <w:r>
                        <w:rPr>
                          <w:rFonts w:asciiTheme="minorEastAsia" w:hAnsiTheme="minorEastAsia" w:hint="eastAsia"/>
                          <w:sz w:val="22"/>
                        </w:rPr>
                        <w:t xml:space="preserve">　(5) マンモグラフィ</w:t>
                      </w:r>
                    </w:p>
                    <w:p>
                      <w:pPr>
                        <w:rPr>
                          <w:sz w:val="20"/>
                        </w:rPr>
                      </w:pPr>
                    </w:p>
                  </w:txbxContent>
                </v:textbox>
              </v:shape>
            </w:pict>
          </mc:Fallback>
        </mc:AlternateContent>
      </w:r>
    </w:p>
    <w:p w:rsidR="00ED67F2" w:rsidRDefault="00ED67F2">
      <w:pPr>
        <w:rPr>
          <w:rFonts w:asciiTheme="minorEastAsia" w:hAnsiTheme="minorEastAsia"/>
          <w:sz w:val="24"/>
        </w:rPr>
      </w:pPr>
    </w:p>
    <w:p w:rsidR="00ED67F2" w:rsidRDefault="00F94B8C">
      <w:pPr>
        <w:rPr>
          <w:rFonts w:asciiTheme="minorEastAsia" w:hAnsiTheme="minorEastAsia"/>
          <w:sz w:val="24"/>
        </w:rPr>
      </w:pPr>
      <w:r>
        <w:rPr>
          <w:rFonts w:asciiTheme="minorEastAsia" w:hAnsiTheme="minorEastAsia" w:hint="eastAsia"/>
          <w:sz w:val="24"/>
        </w:rPr>
        <w:t xml:space="preserve">　　</w:t>
      </w:r>
    </w:p>
    <w:p w:rsidR="00ED67F2" w:rsidRDefault="00ED67F2">
      <w:pPr>
        <w:rPr>
          <w:rFonts w:asciiTheme="minorEastAsia" w:hAnsiTheme="minorEastAsia"/>
          <w:sz w:val="24"/>
        </w:rPr>
      </w:pPr>
    </w:p>
    <w:p w:rsidR="00ED67F2" w:rsidRDefault="00ED67F2">
      <w:pPr>
        <w:rPr>
          <w:rFonts w:asciiTheme="minorEastAsia" w:hAnsiTheme="minorEastAsia"/>
          <w:sz w:val="24"/>
        </w:rPr>
      </w:pPr>
    </w:p>
    <w:p w:rsidR="00ED67F2" w:rsidRDefault="00ED67F2">
      <w:pPr>
        <w:rPr>
          <w:rFonts w:asciiTheme="minorEastAsia" w:hAnsiTheme="minorEastAsia"/>
          <w:sz w:val="24"/>
        </w:rPr>
      </w:pPr>
    </w:p>
    <w:p w:rsidR="00ED67F2" w:rsidRDefault="00ED67F2">
      <w:pPr>
        <w:rPr>
          <w:rFonts w:asciiTheme="minorEastAsia" w:hAnsiTheme="minorEastAsia"/>
          <w:sz w:val="24"/>
        </w:rPr>
      </w:pPr>
    </w:p>
    <w:p w:rsidR="00ED67F2" w:rsidRDefault="00F94B8C">
      <w:pPr>
        <w:jc w:val="center"/>
        <w:rPr>
          <w:rFonts w:asciiTheme="minorEastAsia" w:hAnsiTheme="minorEastAsia"/>
          <w:sz w:val="24"/>
        </w:rPr>
      </w:pPr>
      <w:r>
        <w:rPr>
          <w:rFonts w:asciiTheme="minorEastAsia" w:hAnsiTheme="minorEastAsia" w:hint="eastAsia"/>
          <w:sz w:val="24"/>
        </w:rPr>
        <w:t>記</w:t>
      </w:r>
    </w:p>
    <w:p w:rsidR="00ED67F2" w:rsidRDefault="00ED67F2">
      <w:pPr>
        <w:jc w:val="center"/>
        <w:rPr>
          <w:rFonts w:asciiTheme="minorEastAsia" w:hAnsiTheme="minorEastAsia"/>
          <w:sz w:val="24"/>
        </w:rPr>
      </w:pPr>
    </w:p>
    <w:tbl>
      <w:tblPr>
        <w:tblStyle w:val="ad"/>
        <w:tblW w:w="0" w:type="auto"/>
        <w:tblLook w:val="04A0" w:firstRow="1" w:lastRow="0" w:firstColumn="1" w:lastColumn="0" w:noHBand="0" w:noVBand="1"/>
      </w:tblPr>
      <w:tblGrid>
        <w:gridCol w:w="532"/>
        <w:gridCol w:w="1113"/>
        <w:gridCol w:w="2709"/>
        <w:gridCol w:w="2822"/>
        <w:gridCol w:w="2453"/>
      </w:tblGrid>
      <w:tr w:rsidR="00ED67F2">
        <w:trPr>
          <w:trHeight w:val="427"/>
        </w:trPr>
        <w:tc>
          <w:tcPr>
            <w:tcW w:w="534" w:type="dxa"/>
            <w:vMerge w:val="restart"/>
            <w:tcBorders>
              <w:bottom w:val="double" w:sz="4" w:space="0" w:color="auto"/>
            </w:tcBorders>
            <w:vAlign w:val="center"/>
          </w:tcPr>
          <w:p w:rsidR="00ED67F2" w:rsidRDefault="00F94B8C">
            <w:pPr>
              <w:jc w:val="center"/>
              <w:rPr>
                <w:rFonts w:asciiTheme="minorEastAsia" w:hAnsiTheme="minorEastAsia"/>
                <w:sz w:val="22"/>
              </w:rPr>
            </w:pPr>
            <w:r>
              <w:rPr>
                <w:rFonts w:asciiTheme="minorEastAsia" w:hAnsiTheme="minorEastAsia" w:hint="eastAsia"/>
                <w:sz w:val="22"/>
              </w:rPr>
              <w:t>№</w:t>
            </w:r>
          </w:p>
        </w:tc>
        <w:tc>
          <w:tcPr>
            <w:tcW w:w="1134" w:type="dxa"/>
            <w:vMerge w:val="restart"/>
            <w:tcBorders>
              <w:bottom w:val="double" w:sz="4" w:space="0" w:color="auto"/>
            </w:tcBorders>
            <w:vAlign w:val="center"/>
          </w:tcPr>
          <w:p w:rsidR="00ED67F2" w:rsidRDefault="00F94B8C">
            <w:pPr>
              <w:snapToGrid w:val="0"/>
              <w:rPr>
                <w:rFonts w:asciiTheme="minorEastAsia" w:hAnsiTheme="minorEastAsia"/>
                <w:sz w:val="22"/>
              </w:rPr>
            </w:pPr>
            <w:r>
              <w:rPr>
                <w:rFonts w:asciiTheme="minorEastAsia" w:hAnsiTheme="minorEastAsia" w:hint="eastAsia"/>
                <w:sz w:val="22"/>
              </w:rPr>
              <w:t>新規</w:t>
            </w:r>
            <w:r>
              <w:rPr>
                <w:rFonts w:asciiTheme="minorEastAsia" w:hAnsiTheme="minorEastAsia" w:hint="eastAsia"/>
                <w:sz w:val="22"/>
              </w:rPr>
              <w:t>/</w:t>
            </w:r>
          </w:p>
          <w:p w:rsidR="00ED67F2" w:rsidRDefault="00F94B8C">
            <w:pPr>
              <w:snapToGrid w:val="0"/>
              <w:rPr>
                <w:rFonts w:asciiTheme="minorEastAsia" w:hAnsiTheme="minorEastAsia"/>
                <w:sz w:val="22"/>
              </w:rPr>
            </w:pPr>
            <w:r>
              <w:rPr>
                <w:rFonts w:asciiTheme="minorEastAsia" w:hAnsiTheme="minorEastAsia" w:hint="eastAsia"/>
                <w:sz w:val="22"/>
              </w:rPr>
              <w:t>更新</w:t>
            </w:r>
            <w:r>
              <w:rPr>
                <w:rFonts w:asciiTheme="minorEastAsia" w:hAnsiTheme="minorEastAsia" w:hint="eastAsia"/>
                <w:sz w:val="22"/>
                <w:vertAlign w:val="superscript"/>
              </w:rPr>
              <w:t>※１</w:t>
            </w:r>
          </w:p>
        </w:tc>
        <w:tc>
          <w:tcPr>
            <w:tcW w:w="2781" w:type="dxa"/>
            <w:tcBorders>
              <w:bottom w:val="single" w:sz="4" w:space="0" w:color="auto"/>
            </w:tcBorders>
            <w:vAlign w:val="center"/>
          </w:tcPr>
          <w:p w:rsidR="00ED67F2" w:rsidRDefault="00F94B8C">
            <w:pPr>
              <w:jc w:val="center"/>
              <w:rPr>
                <w:rFonts w:asciiTheme="minorEastAsia" w:hAnsiTheme="minorEastAsia"/>
                <w:sz w:val="22"/>
              </w:rPr>
            </w:pPr>
            <w:r>
              <w:rPr>
                <w:rFonts w:asciiTheme="minorEastAsia" w:hAnsiTheme="minorEastAsia" w:hint="eastAsia"/>
                <w:sz w:val="22"/>
              </w:rPr>
              <w:t>購入予定の医療機器</w:t>
            </w:r>
          </w:p>
        </w:tc>
        <w:tc>
          <w:tcPr>
            <w:tcW w:w="2889" w:type="dxa"/>
            <w:vMerge w:val="restart"/>
            <w:tcBorders>
              <w:bottom w:val="double" w:sz="4" w:space="0" w:color="auto"/>
            </w:tcBorders>
            <w:vAlign w:val="center"/>
          </w:tcPr>
          <w:p w:rsidR="00ED67F2" w:rsidRDefault="00F94B8C">
            <w:pPr>
              <w:jc w:val="center"/>
              <w:rPr>
                <w:rFonts w:asciiTheme="minorEastAsia" w:hAnsiTheme="minorEastAsia"/>
                <w:sz w:val="22"/>
              </w:rPr>
            </w:pPr>
            <w:r>
              <w:rPr>
                <w:rFonts w:asciiTheme="minorEastAsia" w:hAnsiTheme="minorEastAsia" w:hint="eastAsia"/>
                <w:sz w:val="22"/>
              </w:rPr>
              <w:t>共同利用の予定</w:t>
            </w:r>
            <w:r>
              <w:rPr>
                <w:rFonts w:asciiTheme="minorEastAsia" w:hAnsiTheme="minorEastAsia" w:hint="eastAsia"/>
                <w:sz w:val="22"/>
                <w:vertAlign w:val="superscript"/>
              </w:rPr>
              <w:t>※</w:t>
            </w:r>
            <w:r>
              <w:rPr>
                <w:rFonts w:asciiTheme="minorEastAsia" w:hAnsiTheme="minorEastAsia" w:hint="eastAsia"/>
                <w:sz w:val="22"/>
                <w:vertAlign w:val="superscript"/>
              </w:rPr>
              <w:t>2</w:t>
            </w:r>
            <w:r>
              <w:rPr>
                <w:rFonts w:asciiTheme="minorEastAsia" w:hAnsiTheme="minorEastAsia" w:hint="eastAsia"/>
                <w:sz w:val="22"/>
                <w:vertAlign w:val="superscript"/>
              </w:rPr>
              <w:t>、</w:t>
            </w:r>
            <w:r>
              <w:rPr>
                <w:rFonts w:asciiTheme="minorEastAsia" w:hAnsiTheme="minorEastAsia" w:hint="eastAsia"/>
                <w:sz w:val="22"/>
                <w:vertAlign w:val="superscript"/>
              </w:rPr>
              <w:t>3</w:t>
            </w:r>
          </w:p>
          <w:p w:rsidR="00ED67F2" w:rsidRDefault="00F94B8C">
            <w:pPr>
              <w:jc w:val="center"/>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該当するものに○）</w:t>
            </w:r>
          </w:p>
        </w:tc>
        <w:tc>
          <w:tcPr>
            <w:tcW w:w="2517" w:type="dxa"/>
            <w:vMerge w:val="restart"/>
            <w:tcBorders>
              <w:bottom w:val="double" w:sz="4" w:space="0" w:color="auto"/>
            </w:tcBorders>
            <w:vAlign w:val="center"/>
          </w:tcPr>
          <w:p w:rsidR="00ED67F2" w:rsidRDefault="00F94B8C">
            <w:pPr>
              <w:rPr>
                <w:rFonts w:asciiTheme="minorEastAsia" w:hAnsiTheme="minorEastAsia"/>
                <w:sz w:val="22"/>
              </w:rPr>
            </w:pPr>
            <w:r>
              <w:rPr>
                <w:rFonts w:asciiTheme="minorEastAsia" w:hAnsiTheme="minorEastAsia" w:hint="eastAsia"/>
                <w:sz w:val="22"/>
              </w:rPr>
              <w:t>共同利用を行わない場合の理由</w:t>
            </w:r>
            <w:r>
              <w:rPr>
                <w:rFonts w:asciiTheme="minorEastAsia" w:hAnsiTheme="minorEastAsia" w:hint="eastAsia"/>
                <w:sz w:val="22"/>
                <w:vertAlign w:val="superscript"/>
              </w:rPr>
              <w:t>※４</w:t>
            </w:r>
          </w:p>
        </w:tc>
      </w:tr>
      <w:tr w:rsidR="00ED67F2">
        <w:trPr>
          <w:trHeight w:val="388"/>
        </w:trPr>
        <w:tc>
          <w:tcPr>
            <w:tcW w:w="534" w:type="dxa"/>
            <w:vMerge/>
            <w:tcBorders>
              <w:top w:val="double" w:sz="4" w:space="0" w:color="auto"/>
              <w:bottom w:val="double" w:sz="4" w:space="0" w:color="auto"/>
            </w:tcBorders>
          </w:tcPr>
          <w:p w:rsidR="00ED67F2" w:rsidRDefault="00ED67F2">
            <w:pPr>
              <w:rPr>
                <w:rFonts w:asciiTheme="minorEastAsia" w:hAnsiTheme="minorEastAsia"/>
                <w:sz w:val="22"/>
              </w:rPr>
            </w:pPr>
          </w:p>
        </w:tc>
        <w:tc>
          <w:tcPr>
            <w:tcW w:w="1134" w:type="dxa"/>
            <w:vMerge/>
            <w:tcBorders>
              <w:top w:val="double" w:sz="4" w:space="0" w:color="auto"/>
              <w:bottom w:val="double" w:sz="4" w:space="0" w:color="auto"/>
            </w:tcBorders>
          </w:tcPr>
          <w:p w:rsidR="00ED67F2" w:rsidRDefault="00ED67F2">
            <w:pPr>
              <w:rPr>
                <w:rFonts w:asciiTheme="minorEastAsia" w:hAnsiTheme="minorEastAsia"/>
                <w:sz w:val="22"/>
              </w:rPr>
            </w:pPr>
          </w:p>
        </w:tc>
        <w:tc>
          <w:tcPr>
            <w:tcW w:w="2781" w:type="dxa"/>
            <w:tcBorders>
              <w:top w:val="single" w:sz="4" w:space="0" w:color="auto"/>
              <w:bottom w:val="double" w:sz="4" w:space="0" w:color="auto"/>
            </w:tcBorders>
            <w:vAlign w:val="center"/>
          </w:tcPr>
          <w:p w:rsidR="00ED67F2" w:rsidRDefault="00F94B8C">
            <w:pPr>
              <w:jc w:val="center"/>
              <w:rPr>
                <w:rFonts w:asciiTheme="minorEastAsia" w:hAnsiTheme="minorEastAsia"/>
                <w:sz w:val="22"/>
              </w:rPr>
            </w:pPr>
            <w:r>
              <w:rPr>
                <w:rFonts w:asciiTheme="minorEastAsia" w:hAnsiTheme="minorEastAsia" w:hint="eastAsia"/>
                <w:sz w:val="22"/>
              </w:rPr>
              <w:t>種類またはグレード</w:t>
            </w:r>
          </w:p>
        </w:tc>
        <w:tc>
          <w:tcPr>
            <w:tcW w:w="2889" w:type="dxa"/>
            <w:vMerge/>
            <w:tcBorders>
              <w:top w:val="double" w:sz="4" w:space="0" w:color="auto"/>
              <w:bottom w:val="double" w:sz="4" w:space="0" w:color="auto"/>
            </w:tcBorders>
          </w:tcPr>
          <w:p w:rsidR="00ED67F2" w:rsidRDefault="00ED67F2">
            <w:pPr>
              <w:rPr>
                <w:rFonts w:asciiTheme="minorEastAsia" w:hAnsiTheme="minorEastAsia"/>
                <w:sz w:val="22"/>
              </w:rPr>
            </w:pPr>
          </w:p>
        </w:tc>
        <w:tc>
          <w:tcPr>
            <w:tcW w:w="2517" w:type="dxa"/>
            <w:vMerge/>
            <w:tcBorders>
              <w:top w:val="double" w:sz="4" w:space="0" w:color="auto"/>
              <w:bottom w:val="double" w:sz="4" w:space="0" w:color="auto"/>
            </w:tcBorders>
          </w:tcPr>
          <w:p w:rsidR="00ED67F2" w:rsidRDefault="00ED67F2">
            <w:pPr>
              <w:rPr>
                <w:rFonts w:asciiTheme="minorEastAsia" w:hAnsiTheme="minorEastAsia"/>
                <w:sz w:val="22"/>
              </w:rPr>
            </w:pPr>
          </w:p>
        </w:tc>
      </w:tr>
      <w:tr w:rsidR="00ED67F2">
        <w:trPr>
          <w:trHeight w:val="486"/>
        </w:trPr>
        <w:tc>
          <w:tcPr>
            <w:tcW w:w="534" w:type="dxa"/>
            <w:vMerge w:val="restart"/>
            <w:tcBorders>
              <w:top w:val="double" w:sz="4" w:space="0" w:color="auto"/>
            </w:tcBorders>
          </w:tcPr>
          <w:p w:rsidR="00ED67F2" w:rsidRDefault="00ED67F2">
            <w:pPr>
              <w:rPr>
                <w:rFonts w:asciiTheme="minorEastAsia" w:hAnsiTheme="minorEastAsia"/>
                <w:sz w:val="22"/>
              </w:rPr>
            </w:pPr>
          </w:p>
        </w:tc>
        <w:tc>
          <w:tcPr>
            <w:tcW w:w="1134" w:type="dxa"/>
            <w:vMerge w:val="restart"/>
            <w:tcBorders>
              <w:top w:val="double" w:sz="4" w:space="0" w:color="auto"/>
            </w:tcBorders>
          </w:tcPr>
          <w:p w:rsidR="00ED67F2" w:rsidRDefault="00ED67F2">
            <w:pPr>
              <w:rPr>
                <w:rFonts w:asciiTheme="minorEastAsia" w:hAnsiTheme="minorEastAsia"/>
                <w:sz w:val="22"/>
              </w:rPr>
            </w:pPr>
          </w:p>
        </w:tc>
        <w:tc>
          <w:tcPr>
            <w:tcW w:w="2781" w:type="dxa"/>
            <w:tcBorders>
              <w:top w:val="double" w:sz="4" w:space="0" w:color="auto"/>
            </w:tcBorders>
          </w:tcPr>
          <w:p w:rsidR="00ED67F2" w:rsidRDefault="00ED67F2">
            <w:pPr>
              <w:rPr>
                <w:rFonts w:asciiTheme="minorEastAsia" w:hAnsiTheme="minorEastAsia"/>
                <w:sz w:val="22"/>
              </w:rPr>
            </w:pPr>
          </w:p>
        </w:tc>
        <w:tc>
          <w:tcPr>
            <w:tcW w:w="2889" w:type="dxa"/>
            <w:vMerge w:val="restart"/>
            <w:tcBorders>
              <w:top w:val="double" w:sz="4" w:space="0" w:color="auto"/>
            </w:tcBorders>
            <w:vAlign w:val="center"/>
          </w:tcPr>
          <w:p w:rsidR="00ED67F2" w:rsidRDefault="00F94B8C">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Borders>
              <w:top w:val="double" w:sz="4" w:space="0" w:color="auto"/>
            </w:tcBorders>
          </w:tcPr>
          <w:p w:rsidR="00ED67F2" w:rsidRDefault="00ED67F2">
            <w:pPr>
              <w:rPr>
                <w:rFonts w:asciiTheme="minorEastAsia" w:hAnsiTheme="minorEastAsia"/>
                <w:sz w:val="22"/>
              </w:rPr>
            </w:pPr>
          </w:p>
        </w:tc>
      </w:tr>
      <w:tr w:rsidR="00ED67F2">
        <w:trPr>
          <w:trHeight w:val="486"/>
        </w:trPr>
        <w:tc>
          <w:tcPr>
            <w:tcW w:w="534" w:type="dxa"/>
            <w:vMerge/>
          </w:tcPr>
          <w:p w:rsidR="00ED67F2" w:rsidRDefault="00ED67F2">
            <w:pPr>
              <w:rPr>
                <w:rFonts w:asciiTheme="minorEastAsia" w:hAnsiTheme="minorEastAsia"/>
                <w:sz w:val="22"/>
              </w:rPr>
            </w:pPr>
          </w:p>
        </w:tc>
        <w:tc>
          <w:tcPr>
            <w:tcW w:w="1134" w:type="dxa"/>
            <w:vMerge/>
          </w:tcPr>
          <w:p w:rsidR="00ED67F2" w:rsidRDefault="00ED67F2">
            <w:pPr>
              <w:rPr>
                <w:rFonts w:asciiTheme="minorEastAsia" w:hAnsiTheme="minorEastAsia"/>
                <w:sz w:val="22"/>
              </w:rPr>
            </w:pPr>
          </w:p>
        </w:tc>
        <w:tc>
          <w:tcPr>
            <w:tcW w:w="2781" w:type="dxa"/>
          </w:tcPr>
          <w:p w:rsidR="00ED67F2" w:rsidRDefault="00ED67F2">
            <w:pPr>
              <w:rPr>
                <w:rFonts w:asciiTheme="minorEastAsia" w:hAnsiTheme="minorEastAsia"/>
                <w:sz w:val="22"/>
              </w:rPr>
            </w:pPr>
          </w:p>
        </w:tc>
        <w:tc>
          <w:tcPr>
            <w:tcW w:w="2889" w:type="dxa"/>
            <w:vMerge/>
            <w:vAlign w:val="center"/>
          </w:tcPr>
          <w:p w:rsidR="00ED67F2" w:rsidRDefault="00ED67F2">
            <w:pPr>
              <w:jc w:val="center"/>
              <w:rPr>
                <w:rFonts w:asciiTheme="minorEastAsia" w:hAnsiTheme="minorEastAsia"/>
                <w:sz w:val="22"/>
              </w:rPr>
            </w:pPr>
          </w:p>
        </w:tc>
        <w:tc>
          <w:tcPr>
            <w:tcW w:w="2517" w:type="dxa"/>
            <w:vMerge/>
          </w:tcPr>
          <w:p w:rsidR="00ED67F2" w:rsidRDefault="00ED67F2">
            <w:pPr>
              <w:rPr>
                <w:rFonts w:asciiTheme="minorEastAsia" w:hAnsiTheme="minorEastAsia"/>
                <w:sz w:val="22"/>
              </w:rPr>
            </w:pPr>
          </w:p>
        </w:tc>
      </w:tr>
      <w:tr w:rsidR="00ED67F2">
        <w:trPr>
          <w:trHeight w:val="486"/>
        </w:trPr>
        <w:tc>
          <w:tcPr>
            <w:tcW w:w="534" w:type="dxa"/>
            <w:vMerge w:val="restart"/>
          </w:tcPr>
          <w:p w:rsidR="00ED67F2" w:rsidRDefault="00ED67F2">
            <w:pPr>
              <w:rPr>
                <w:rFonts w:asciiTheme="minorEastAsia" w:hAnsiTheme="minorEastAsia"/>
                <w:sz w:val="22"/>
              </w:rPr>
            </w:pPr>
          </w:p>
        </w:tc>
        <w:tc>
          <w:tcPr>
            <w:tcW w:w="1134" w:type="dxa"/>
            <w:vMerge w:val="restart"/>
          </w:tcPr>
          <w:p w:rsidR="00ED67F2" w:rsidRDefault="00ED67F2">
            <w:pPr>
              <w:rPr>
                <w:rFonts w:asciiTheme="minorEastAsia" w:hAnsiTheme="minorEastAsia"/>
                <w:sz w:val="22"/>
              </w:rPr>
            </w:pPr>
          </w:p>
        </w:tc>
        <w:tc>
          <w:tcPr>
            <w:tcW w:w="2781" w:type="dxa"/>
          </w:tcPr>
          <w:p w:rsidR="00ED67F2" w:rsidRDefault="00ED67F2">
            <w:pPr>
              <w:rPr>
                <w:rFonts w:asciiTheme="minorEastAsia" w:hAnsiTheme="minorEastAsia"/>
                <w:sz w:val="22"/>
              </w:rPr>
            </w:pPr>
          </w:p>
        </w:tc>
        <w:tc>
          <w:tcPr>
            <w:tcW w:w="2889" w:type="dxa"/>
            <w:vMerge w:val="restart"/>
            <w:vAlign w:val="center"/>
          </w:tcPr>
          <w:p w:rsidR="00ED67F2" w:rsidRDefault="00F94B8C">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Pr>
          <w:p w:rsidR="00ED67F2" w:rsidRDefault="00ED67F2">
            <w:pPr>
              <w:rPr>
                <w:rFonts w:asciiTheme="minorEastAsia" w:hAnsiTheme="minorEastAsia"/>
                <w:sz w:val="22"/>
              </w:rPr>
            </w:pPr>
          </w:p>
        </w:tc>
      </w:tr>
      <w:tr w:rsidR="00ED67F2">
        <w:trPr>
          <w:trHeight w:val="486"/>
        </w:trPr>
        <w:tc>
          <w:tcPr>
            <w:tcW w:w="534" w:type="dxa"/>
            <w:vMerge/>
          </w:tcPr>
          <w:p w:rsidR="00ED67F2" w:rsidRDefault="00ED67F2">
            <w:pPr>
              <w:rPr>
                <w:rFonts w:asciiTheme="minorEastAsia" w:hAnsiTheme="minorEastAsia"/>
                <w:sz w:val="22"/>
              </w:rPr>
            </w:pPr>
          </w:p>
        </w:tc>
        <w:tc>
          <w:tcPr>
            <w:tcW w:w="1134" w:type="dxa"/>
            <w:vMerge/>
          </w:tcPr>
          <w:p w:rsidR="00ED67F2" w:rsidRDefault="00ED67F2">
            <w:pPr>
              <w:rPr>
                <w:rFonts w:asciiTheme="minorEastAsia" w:hAnsiTheme="minorEastAsia"/>
                <w:sz w:val="22"/>
              </w:rPr>
            </w:pPr>
          </w:p>
        </w:tc>
        <w:tc>
          <w:tcPr>
            <w:tcW w:w="2781" w:type="dxa"/>
          </w:tcPr>
          <w:p w:rsidR="00ED67F2" w:rsidRDefault="00ED67F2">
            <w:pPr>
              <w:rPr>
                <w:rFonts w:asciiTheme="minorEastAsia" w:hAnsiTheme="minorEastAsia"/>
                <w:sz w:val="22"/>
              </w:rPr>
            </w:pPr>
          </w:p>
        </w:tc>
        <w:tc>
          <w:tcPr>
            <w:tcW w:w="2889" w:type="dxa"/>
            <w:vMerge/>
            <w:vAlign w:val="center"/>
          </w:tcPr>
          <w:p w:rsidR="00ED67F2" w:rsidRDefault="00ED67F2">
            <w:pPr>
              <w:jc w:val="center"/>
              <w:rPr>
                <w:rFonts w:asciiTheme="minorEastAsia" w:hAnsiTheme="minorEastAsia"/>
                <w:sz w:val="22"/>
              </w:rPr>
            </w:pPr>
          </w:p>
        </w:tc>
        <w:tc>
          <w:tcPr>
            <w:tcW w:w="2517" w:type="dxa"/>
            <w:vMerge/>
          </w:tcPr>
          <w:p w:rsidR="00ED67F2" w:rsidRDefault="00ED67F2">
            <w:pPr>
              <w:rPr>
                <w:rFonts w:asciiTheme="minorEastAsia" w:hAnsiTheme="minorEastAsia"/>
                <w:sz w:val="22"/>
              </w:rPr>
            </w:pPr>
          </w:p>
        </w:tc>
      </w:tr>
      <w:tr w:rsidR="00ED67F2">
        <w:trPr>
          <w:trHeight w:val="486"/>
        </w:trPr>
        <w:tc>
          <w:tcPr>
            <w:tcW w:w="534" w:type="dxa"/>
            <w:vMerge w:val="restart"/>
          </w:tcPr>
          <w:p w:rsidR="00ED67F2" w:rsidRDefault="00ED67F2">
            <w:pPr>
              <w:rPr>
                <w:rFonts w:asciiTheme="minorEastAsia" w:hAnsiTheme="minorEastAsia"/>
                <w:sz w:val="22"/>
              </w:rPr>
            </w:pPr>
          </w:p>
        </w:tc>
        <w:tc>
          <w:tcPr>
            <w:tcW w:w="1134" w:type="dxa"/>
            <w:vMerge w:val="restart"/>
          </w:tcPr>
          <w:p w:rsidR="00ED67F2" w:rsidRDefault="00ED67F2">
            <w:pPr>
              <w:rPr>
                <w:rFonts w:asciiTheme="minorEastAsia" w:hAnsiTheme="minorEastAsia"/>
                <w:sz w:val="22"/>
              </w:rPr>
            </w:pPr>
          </w:p>
        </w:tc>
        <w:tc>
          <w:tcPr>
            <w:tcW w:w="2781" w:type="dxa"/>
          </w:tcPr>
          <w:p w:rsidR="00ED67F2" w:rsidRDefault="00ED67F2">
            <w:pPr>
              <w:rPr>
                <w:rFonts w:asciiTheme="minorEastAsia" w:hAnsiTheme="minorEastAsia"/>
                <w:sz w:val="22"/>
              </w:rPr>
            </w:pPr>
          </w:p>
        </w:tc>
        <w:tc>
          <w:tcPr>
            <w:tcW w:w="2889" w:type="dxa"/>
            <w:vMerge w:val="restart"/>
            <w:vAlign w:val="center"/>
          </w:tcPr>
          <w:p w:rsidR="00ED67F2" w:rsidRDefault="00F94B8C">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Pr>
          <w:p w:rsidR="00ED67F2" w:rsidRDefault="00ED67F2">
            <w:pPr>
              <w:rPr>
                <w:rFonts w:asciiTheme="minorEastAsia" w:hAnsiTheme="minorEastAsia"/>
                <w:sz w:val="22"/>
              </w:rPr>
            </w:pPr>
          </w:p>
        </w:tc>
      </w:tr>
      <w:tr w:rsidR="00ED67F2">
        <w:trPr>
          <w:trHeight w:val="486"/>
        </w:trPr>
        <w:tc>
          <w:tcPr>
            <w:tcW w:w="534" w:type="dxa"/>
            <w:vMerge/>
          </w:tcPr>
          <w:p w:rsidR="00ED67F2" w:rsidRDefault="00ED67F2">
            <w:pPr>
              <w:rPr>
                <w:rFonts w:asciiTheme="minorEastAsia" w:hAnsiTheme="minorEastAsia"/>
                <w:sz w:val="22"/>
              </w:rPr>
            </w:pPr>
          </w:p>
        </w:tc>
        <w:tc>
          <w:tcPr>
            <w:tcW w:w="1134" w:type="dxa"/>
            <w:vMerge/>
          </w:tcPr>
          <w:p w:rsidR="00ED67F2" w:rsidRDefault="00ED67F2">
            <w:pPr>
              <w:rPr>
                <w:rFonts w:asciiTheme="minorEastAsia" w:hAnsiTheme="minorEastAsia"/>
                <w:sz w:val="22"/>
              </w:rPr>
            </w:pPr>
          </w:p>
        </w:tc>
        <w:tc>
          <w:tcPr>
            <w:tcW w:w="2781" w:type="dxa"/>
          </w:tcPr>
          <w:p w:rsidR="00ED67F2" w:rsidRDefault="00ED67F2">
            <w:pPr>
              <w:rPr>
                <w:rFonts w:asciiTheme="minorEastAsia" w:hAnsiTheme="minorEastAsia"/>
                <w:sz w:val="22"/>
              </w:rPr>
            </w:pPr>
          </w:p>
        </w:tc>
        <w:tc>
          <w:tcPr>
            <w:tcW w:w="2889" w:type="dxa"/>
            <w:vMerge/>
            <w:vAlign w:val="center"/>
          </w:tcPr>
          <w:p w:rsidR="00ED67F2" w:rsidRDefault="00ED67F2">
            <w:pPr>
              <w:jc w:val="center"/>
              <w:rPr>
                <w:rFonts w:asciiTheme="minorEastAsia" w:hAnsiTheme="minorEastAsia"/>
                <w:sz w:val="22"/>
              </w:rPr>
            </w:pPr>
          </w:p>
        </w:tc>
        <w:tc>
          <w:tcPr>
            <w:tcW w:w="2517" w:type="dxa"/>
            <w:vMerge/>
          </w:tcPr>
          <w:p w:rsidR="00ED67F2" w:rsidRDefault="00ED67F2">
            <w:pPr>
              <w:rPr>
                <w:rFonts w:asciiTheme="minorEastAsia" w:hAnsiTheme="minorEastAsia"/>
                <w:sz w:val="22"/>
              </w:rPr>
            </w:pPr>
          </w:p>
        </w:tc>
      </w:tr>
    </w:tbl>
    <w:p w:rsidR="00ED67F2" w:rsidRDefault="00F94B8C">
      <w:pPr>
        <w:ind w:left="502" w:hangingChars="200" w:hanging="502"/>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１</w:t>
      </w:r>
      <w:r>
        <w:rPr>
          <w:rFonts w:asciiTheme="minorEastAsia" w:hAnsiTheme="minorEastAsia" w:hint="eastAsia"/>
          <w:sz w:val="22"/>
        </w:rPr>
        <w:t>「新規：新たな対象機器の購入</w:t>
      </w:r>
      <w:r>
        <w:rPr>
          <w:rFonts w:asciiTheme="minorEastAsia" w:hAnsiTheme="minorEastAsia" w:hint="eastAsia"/>
          <w:sz w:val="22"/>
        </w:rPr>
        <w:t>(</w:t>
      </w:r>
      <w:r>
        <w:rPr>
          <w:rFonts w:asciiTheme="minorEastAsia" w:hAnsiTheme="minorEastAsia" w:hint="eastAsia"/>
          <w:sz w:val="22"/>
        </w:rPr>
        <w:t>追加購入の場合を含む</w:t>
      </w:r>
      <w:r>
        <w:rPr>
          <w:rFonts w:asciiTheme="minorEastAsia" w:hAnsiTheme="minorEastAsia" w:hint="eastAsia"/>
          <w:sz w:val="22"/>
        </w:rPr>
        <w:t>)</w:t>
      </w:r>
      <w:r>
        <w:rPr>
          <w:rFonts w:asciiTheme="minorEastAsia" w:hAnsiTheme="minorEastAsia" w:hint="eastAsia"/>
          <w:sz w:val="22"/>
        </w:rPr>
        <w:t>」、「更新：既存の医療機器を買い替える場合」として記載してください。</w:t>
      </w:r>
    </w:p>
    <w:p w:rsidR="00ED67F2" w:rsidRDefault="00F94B8C">
      <w:pPr>
        <w:snapToGrid w:val="0"/>
        <w:ind w:left="424" w:hangingChars="169" w:hanging="424"/>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２</w:t>
      </w:r>
      <w:r>
        <w:rPr>
          <w:rFonts w:asciiTheme="minorEastAsia" w:hAnsiTheme="minorEastAsia" w:hint="eastAsia"/>
          <w:sz w:val="22"/>
          <w:vertAlign w:val="superscript"/>
        </w:rPr>
        <w:t xml:space="preserve"> </w:t>
      </w:r>
      <w:r>
        <w:rPr>
          <w:rFonts w:asciiTheme="minorEastAsia" w:hAnsiTheme="minorEastAsia" w:hint="eastAsia"/>
          <w:sz w:val="22"/>
        </w:rPr>
        <w:t>共同利用については、「画像診断が必要な患者を、医療機器を有する医療機関に対して患者情報とともに紹介する場合」を含みます。</w:t>
      </w:r>
    </w:p>
    <w:p w:rsidR="00ED67F2" w:rsidRDefault="00F94B8C">
      <w:pPr>
        <w:snapToGrid w:val="0"/>
        <w:ind w:left="567" w:hangingChars="226" w:hanging="567"/>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３</w:t>
      </w:r>
      <w:r>
        <w:rPr>
          <w:rFonts w:asciiTheme="minorEastAsia" w:hAnsiTheme="minorEastAsia" w:hint="eastAsia"/>
          <w:sz w:val="22"/>
          <w:vertAlign w:val="superscript"/>
        </w:rPr>
        <w:tab/>
      </w:r>
      <w:r>
        <w:rPr>
          <w:rFonts w:asciiTheme="minorEastAsia" w:hAnsiTheme="minorEastAsia" w:hint="eastAsia"/>
          <w:sz w:val="22"/>
        </w:rPr>
        <w:t>共同利用を行う場合は、医療機器の共同利用に係る計画</w:t>
      </w:r>
      <w:r>
        <w:rPr>
          <w:rFonts w:asciiTheme="minorEastAsia" w:hAnsiTheme="minorEastAsia" w:hint="eastAsia"/>
          <w:sz w:val="22"/>
        </w:rPr>
        <w:t>(</w:t>
      </w:r>
      <w:r>
        <w:rPr>
          <w:rFonts w:asciiTheme="minorEastAsia" w:hAnsiTheme="minorEastAsia" w:hint="eastAsia"/>
          <w:sz w:val="22"/>
        </w:rPr>
        <w:t>別添様式</w:t>
      </w:r>
      <w:r>
        <w:rPr>
          <w:rFonts w:asciiTheme="minorEastAsia" w:hAnsiTheme="minorEastAsia" w:hint="eastAsia"/>
          <w:sz w:val="22"/>
        </w:rPr>
        <w:t>)</w:t>
      </w:r>
      <w:r>
        <w:rPr>
          <w:rFonts w:asciiTheme="minorEastAsia" w:hAnsiTheme="minorEastAsia" w:hint="eastAsia"/>
          <w:sz w:val="22"/>
        </w:rPr>
        <w:t>を、購入する機器ごとに提出してください。</w:t>
      </w:r>
    </w:p>
    <w:p w:rsidR="00ED67F2" w:rsidRDefault="00F94B8C">
      <w:pPr>
        <w:snapToGrid w:val="0"/>
        <w:ind w:left="567" w:hangingChars="226" w:hanging="567"/>
        <w:rPr>
          <w:rFonts w:asciiTheme="majorEastAsia" w:eastAsiaTheme="majorEastAsia" w:hAnsiTheme="majorEastAsia"/>
          <w:sz w:val="40"/>
        </w:rPr>
      </w:pPr>
      <w:r>
        <w:rPr>
          <w:rFonts w:asciiTheme="minorEastAsia" w:hAnsiTheme="minorEastAsia" w:hint="eastAsia"/>
          <w:sz w:val="22"/>
        </w:rPr>
        <w:t>※</w:t>
      </w:r>
      <w:r>
        <w:rPr>
          <w:rFonts w:asciiTheme="minorEastAsia" w:hAnsiTheme="minorEastAsia" w:hint="eastAsia"/>
          <w:sz w:val="22"/>
          <w:vertAlign w:val="superscript"/>
        </w:rPr>
        <w:t>４</w:t>
      </w:r>
      <w:r>
        <w:rPr>
          <w:rFonts w:asciiTheme="minorEastAsia" w:hAnsiTheme="minorEastAsia" w:hint="eastAsia"/>
          <w:sz w:val="22"/>
        </w:rPr>
        <w:tab/>
      </w:r>
      <w:r>
        <w:rPr>
          <w:rFonts w:asciiTheme="minorEastAsia" w:hAnsiTheme="minorEastAsia" w:hint="eastAsia"/>
          <w:sz w:val="22"/>
        </w:rPr>
        <w:t>共同利用を行わない場合、その理由について地域医療構想調整会議にて確認しますので、御記入ください。</w:t>
      </w:r>
    </w:p>
    <w:sectPr w:rsidR="00ED67F2">
      <w:footerReference w:type="default" r:id="rId8"/>
      <w:pgSz w:w="11907" w:h="16840" w:code="9"/>
      <w:pgMar w:top="1134" w:right="1134" w:bottom="1134" w:left="1134" w:header="851" w:footer="992" w:gutter="0"/>
      <w:cols w:space="425"/>
      <w:docGrid w:type="linesAndChars" w:linePitch="41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8C" w:rsidRDefault="00F94B8C">
      <w:r>
        <w:separator/>
      </w:r>
    </w:p>
  </w:endnote>
  <w:endnote w:type="continuationSeparator" w:id="0">
    <w:p w:rsidR="00F94B8C" w:rsidRDefault="00F9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43708"/>
      <w:docPartObj>
        <w:docPartGallery w:val="Page Numbers (Bottom of Page)"/>
        <w:docPartUnique/>
      </w:docPartObj>
    </w:sdtPr>
    <w:sdtEndPr>
      <w:rPr>
        <w:sz w:val="24"/>
      </w:rPr>
    </w:sdtEndPr>
    <w:sdtContent>
      <w:p w:rsidR="00ED67F2" w:rsidRDefault="00F94B8C">
        <w:pPr>
          <w:pStyle w:val="a5"/>
          <w:jc w:val="center"/>
        </w:pPr>
        <w:r>
          <w:rPr>
            <w:sz w:val="24"/>
          </w:rPr>
          <w:fldChar w:fldCharType="begin"/>
        </w:r>
        <w:r>
          <w:rPr>
            <w:sz w:val="24"/>
          </w:rPr>
          <w:instrText>PAGE   \* MERGEFORMAT</w:instrText>
        </w:r>
        <w:r>
          <w:rPr>
            <w:sz w:val="24"/>
          </w:rPr>
          <w:fldChar w:fldCharType="separate"/>
        </w:r>
        <w:r w:rsidR="0056605B" w:rsidRPr="0056605B">
          <w:rPr>
            <w:noProof/>
            <w:sz w:val="24"/>
            <w:lang w:val="ja-JP"/>
          </w:rPr>
          <w:t>2</w:t>
        </w:r>
        <w:r>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8C" w:rsidRDefault="00F94B8C">
      <w:r>
        <w:separator/>
      </w:r>
    </w:p>
  </w:footnote>
  <w:footnote w:type="continuationSeparator" w:id="0">
    <w:p w:rsidR="00F94B8C" w:rsidRDefault="00F9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C86"/>
    <w:multiLevelType w:val="hybridMultilevel"/>
    <w:tmpl w:val="F44493B4"/>
    <w:lvl w:ilvl="0" w:tplc="3A6E2182">
      <w:start w:val="9"/>
      <w:numFmt w:val="bullet"/>
      <w:lvlText w:val="・"/>
      <w:lvlJc w:val="left"/>
      <w:pPr>
        <w:ind w:left="1364" w:hanging="360"/>
      </w:pPr>
      <w:rPr>
        <w:rFonts w:ascii="ＭＳ 明朝" w:eastAsia="ＭＳ 明朝" w:hAnsi="ＭＳ 明朝" w:cstheme="minorBidi" w:hint="eastAsia"/>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F2"/>
    <w:rsid w:val="0056605B"/>
    <w:rsid w:val="00ED67F2"/>
    <w:rsid w:val="00F9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1187F9-8047-4ED6-A760-42CB9CB9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endnote text"/>
    <w:basedOn w:val="a"/>
    <w:link w:val="a8"/>
    <w:uiPriority w:val="99"/>
    <w:semiHidden/>
    <w:unhideWhenUsed/>
    <w:pPr>
      <w:snapToGrid w:val="0"/>
      <w:jc w:val="left"/>
    </w:pPr>
  </w:style>
  <w:style w:type="character" w:customStyle="1" w:styleId="a8">
    <w:name w:val="文末脚注文字列 (文字)"/>
    <w:basedOn w:val="a0"/>
    <w:link w:val="a7"/>
    <w:uiPriority w:val="99"/>
    <w:semiHidden/>
  </w:style>
  <w:style w:type="character" w:styleId="a9">
    <w:name w:val="endnote reference"/>
    <w:basedOn w:val="a0"/>
    <w:uiPriority w:val="99"/>
    <w:semiHidden/>
    <w:unhideWhenUsed/>
    <w:rPr>
      <w:vertAlign w:val="superscript"/>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pPr>
      <w:jc w:val="center"/>
    </w:pPr>
    <w:rPr>
      <w:rFonts w:asciiTheme="minorEastAsia" w:hAnsiTheme="minorEastAsia"/>
      <w:color w:val="FF0000"/>
      <w:sz w:val="24"/>
    </w:rPr>
  </w:style>
  <w:style w:type="character" w:customStyle="1" w:styleId="af">
    <w:name w:val="記 (文字)"/>
    <w:basedOn w:val="a0"/>
    <w:link w:val="ae"/>
    <w:uiPriority w:val="99"/>
    <w:rPr>
      <w:rFonts w:asciiTheme="minorEastAsia" w:hAnsiTheme="minorEastAsia"/>
      <w:color w:val="FF0000"/>
      <w:sz w:val="24"/>
    </w:rPr>
  </w:style>
  <w:style w:type="paragraph" w:styleId="af0">
    <w:name w:val="Closing"/>
    <w:basedOn w:val="a"/>
    <w:link w:val="af1"/>
    <w:uiPriority w:val="99"/>
    <w:unhideWhenUsed/>
    <w:pPr>
      <w:jc w:val="right"/>
    </w:pPr>
    <w:rPr>
      <w:rFonts w:asciiTheme="minorEastAsia" w:hAnsiTheme="minorEastAsia"/>
      <w:color w:val="FF0000"/>
      <w:sz w:val="24"/>
    </w:rPr>
  </w:style>
  <w:style w:type="character" w:customStyle="1" w:styleId="af1">
    <w:name w:val="結語 (文字)"/>
    <w:basedOn w:val="a0"/>
    <w:link w:val="af0"/>
    <w:uiPriority w:val="99"/>
    <w:rPr>
      <w:rFonts w:asciiTheme="minorEastAsia" w:hAnsiTheme="minorEastAsia"/>
      <w:color w:val="FF0000"/>
      <w:sz w:val="24"/>
    </w:rPr>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numbering" w:customStyle="1" w:styleId="1">
    <w:name w:val="リストなし1"/>
    <w:next w:val="a2"/>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semiHidden/>
    <w:unhideWhenUsed/>
    <w:rPr>
      <w:color w:val="0563C1"/>
      <w:u w:val="single"/>
    </w:rPr>
  </w:style>
  <w:style w:type="character" w:styleId="af5">
    <w:name w:val="FollowedHyperlink"/>
    <w:basedOn w:val="a0"/>
    <w:uiPriority w:val="99"/>
    <w:semiHidden/>
    <w:unhideWhenUsed/>
    <w:rPr>
      <w:color w:val="954F72"/>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0">
    <w:name w:val="xl70"/>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2">
    <w:name w:val="xl82"/>
    <w:basedOn w:val="a"/>
    <w:pPr>
      <w:widowControl/>
      <w:pBdr>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3">
    <w:name w:val="xl83"/>
    <w:basedOn w:val="a"/>
    <w:pPr>
      <w:widowControl/>
      <w:pBdr>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pPr>
      <w:widowControl/>
      <w:pBdr>
        <w:left w:val="single" w:sz="4" w:space="0" w:color="auto"/>
        <w:bottom w:val="double" w:sz="6"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styleId="af6">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485">
      <w:bodyDiv w:val="1"/>
      <w:marLeft w:val="0"/>
      <w:marRight w:val="0"/>
      <w:marTop w:val="0"/>
      <w:marBottom w:val="0"/>
      <w:divBdr>
        <w:top w:val="none" w:sz="0" w:space="0" w:color="auto"/>
        <w:left w:val="none" w:sz="0" w:space="0" w:color="auto"/>
        <w:bottom w:val="none" w:sz="0" w:space="0" w:color="auto"/>
        <w:right w:val="none" w:sz="0" w:space="0" w:color="auto"/>
      </w:divBdr>
    </w:div>
    <w:div w:id="259919681">
      <w:bodyDiv w:val="1"/>
      <w:marLeft w:val="0"/>
      <w:marRight w:val="0"/>
      <w:marTop w:val="0"/>
      <w:marBottom w:val="0"/>
      <w:divBdr>
        <w:top w:val="none" w:sz="0" w:space="0" w:color="auto"/>
        <w:left w:val="none" w:sz="0" w:space="0" w:color="auto"/>
        <w:bottom w:val="none" w:sz="0" w:space="0" w:color="auto"/>
        <w:right w:val="none" w:sz="0" w:space="0" w:color="auto"/>
      </w:divBdr>
    </w:div>
    <w:div w:id="306250468">
      <w:bodyDiv w:val="1"/>
      <w:marLeft w:val="0"/>
      <w:marRight w:val="0"/>
      <w:marTop w:val="0"/>
      <w:marBottom w:val="0"/>
      <w:divBdr>
        <w:top w:val="none" w:sz="0" w:space="0" w:color="auto"/>
        <w:left w:val="none" w:sz="0" w:space="0" w:color="auto"/>
        <w:bottom w:val="none" w:sz="0" w:space="0" w:color="auto"/>
        <w:right w:val="none" w:sz="0" w:space="0" w:color="auto"/>
      </w:divBdr>
    </w:div>
    <w:div w:id="317853875">
      <w:bodyDiv w:val="1"/>
      <w:marLeft w:val="0"/>
      <w:marRight w:val="0"/>
      <w:marTop w:val="0"/>
      <w:marBottom w:val="0"/>
      <w:divBdr>
        <w:top w:val="none" w:sz="0" w:space="0" w:color="auto"/>
        <w:left w:val="none" w:sz="0" w:space="0" w:color="auto"/>
        <w:bottom w:val="none" w:sz="0" w:space="0" w:color="auto"/>
        <w:right w:val="none" w:sz="0" w:space="0" w:color="auto"/>
      </w:divBdr>
    </w:div>
    <w:div w:id="351957684">
      <w:bodyDiv w:val="1"/>
      <w:marLeft w:val="0"/>
      <w:marRight w:val="0"/>
      <w:marTop w:val="0"/>
      <w:marBottom w:val="0"/>
      <w:divBdr>
        <w:top w:val="none" w:sz="0" w:space="0" w:color="auto"/>
        <w:left w:val="none" w:sz="0" w:space="0" w:color="auto"/>
        <w:bottom w:val="none" w:sz="0" w:space="0" w:color="auto"/>
        <w:right w:val="none" w:sz="0" w:space="0" w:color="auto"/>
      </w:divBdr>
    </w:div>
    <w:div w:id="354384896">
      <w:bodyDiv w:val="1"/>
      <w:marLeft w:val="0"/>
      <w:marRight w:val="0"/>
      <w:marTop w:val="0"/>
      <w:marBottom w:val="0"/>
      <w:divBdr>
        <w:top w:val="none" w:sz="0" w:space="0" w:color="auto"/>
        <w:left w:val="none" w:sz="0" w:space="0" w:color="auto"/>
        <w:bottom w:val="none" w:sz="0" w:space="0" w:color="auto"/>
        <w:right w:val="none" w:sz="0" w:space="0" w:color="auto"/>
      </w:divBdr>
    </w:div>
    <w:div w:id="369190844">
      <w:bodyDiv w:val="1"/>
      <w:marLeft w:val="0"/>
      <w:marRight w:val="0"/>
      <w:marTop w:val="0"/>
      <w:marBottom w:val="0"/>
      <w:divBdr>
        <w:top w:val="none" w:sz="0" w:space="0" w:color="auto"/>
        <w:left w:val="none" w:sz="0" w:space="0" w:color="auto"/>
        <w:bottom w:val="none" w:sz="0" w:space="0" w:color="auto"/>
        <w:right w:val="none" w:sz="0" w:space="0" w:color="auto"/>
      </w:divBdr>
    </w:div>
    <w:div w:id="419642557">
      <w:bodyDiv w:val="1"/>
      <w:marLeft w:val="0"/>
      <w:marRight w:val="0"/>
      <w:marTop w:val="0"/>
      <w:marBottom w:val="0"/>
      <w:divBdr>
        <w:top w:val="none" w:sz="0" w:space="0" w:color="auto"/>
        <w:left w:val="none" w:sz="0" w:space="0" w:color="auto"/>
        <w:bottom w:val="none" w:sz="0" w:space="0" w:color="auto"/>
        <w:right w:val="none" w:sz="0" w:space="0" w:color="auto"/>
      </w:divBdr>
    </w:div>
    <w:div w:id="450125605">
      <w:bodyDiv w:val="1"/>
      <w:marLeft w:val="0"/>
      <w:marRight w:val="0"/>
      <w:marTop w:val="0"/>
      <w:marBottom w:val="0"/>
      <w:divBdr>
        <w:top w:val="none" w:sz="0" w:space="0" w:color="auto"/>
        <w:left w:val="none" w:sz="0" w:space="0" w:color="auto"/>
        <w:bottom w:val="none" w:sz="0" w:space="0" w:color="auto"/>
        <w:right w:val="none" w:sz="0" w:space="0" w:color="auto"/>
      </w:divBdr>
    </w:div>
    <w:div w:id="496002469">
      <w:bodyDiv w:val="1"/>
      <w:marLeft w:val="0"/>
      <w:marRight w:val="0"/>
      <w:marTop w:val="0"/>
      <w:marBottom w:val="0"/>
      <w:divBdr>
        <w:top w:val="none" w:sz="0" w:space="0" w:color="auto"/>
        <w:left w:val="none" w:sz="0" w:space="0" w:color="auto"/>
        <w:bottom w:val="none" w:sz="0" w:space="0" w:color="auto"/>
        <w:right w:val="none" w:sz="0" w:space="0" w:color="auto"/>
      </w:divBdr>
    </w:div>
    <w:div w:id="541332557">
      <w:bodyDiv w:val="1"/>
      <w:marLeft w:val="0"/>
      <w:marRight w:val="0"/>
      <w:marTop w:val="0"/>
      <w:marBottom w:val="0"/>
      <w:divBdr>
        <w:top w:val="none" w:sz="0" w:space="0" w:color="auto"/>
        <w:left w:val="none" w:sz="0" w:space="0" w:color="auto"/>
        <w:bottom w:val="none" w:sz="0" w:space="0" w:color="auto"/>
        <w:right w:val="none" w:sz="0" w:space="0" w:color="auto"/>
      </w:divBdr>
    </w:div>
    <w:div w:id="549150543">
      <w:bodyDiv w:val="1"/>
      <w:marLeft w:val="0"/>
      <w:marRight w:val="0"/>
      <w:marTop w:val="0"/>
      <w:marBottom w:val="0"/>
      <w:divBdr>
        <w:top w:val="none" w:sz="0" w:space="0" w:color="auto"/>
        <w:left w:val="none" w:sz="0" w:space="0" w:color="auto"/>
        <w:bottom w:val="none" w:sz="0" w:space="0" w:color="auto"/>
        <w:right w:val="none" w:sz="0" w:space="0" w:color="auto"/>
      </w:divBdr>
    </w:div>
    <w:div w:id="562060331">
      <w:bodyDiv w:val="1"/>
      <w:marLeft w:val="0"/>
      <w:marRight w:val="0"/>
      <w:marTop w:val="0"/>
      <w:marBottom w:val="0"/>
      <w:divBdr>
        <w:top w:val="none" w:sz="0" w:space="0" w:color="auto"/>
        <w:left w:val="none" w:sz="0" w:space="0" w:color="auto"/>
        <w:bottom w:val="none" w:sz="0" w:space="0" w:color="auto"/>
        <w:right w:val="none" w:sz="0" w:space="0" w:color="auto"/>
      </w:divBdr>
    </w:div>
    <w:div w:id="582687231">
      <w:bodyDiv w:val="1"/>
      <w:marLeft w:val="0"/>
      <w:marRight w:val="0"/>
      <w:marTop w:val="0"/>
      <w:marBottom w:val="0"/>
      <w:divBdr>
        <w:top w:val="none" w:sz="0" w:space="0" w:color="auto"/>
        <w:left w:val="none" w:sz="0" w:space="0" w:color="auto"/>
        <w:bottom w:val="none" w:sz="0" w:space="0" w:color="auto"/>
        <w:right w:val="none" w:sz="0" w:space="0" w:color="auto"/>
      </w:divBdr>
    </w:div>
    <w:div w:id="630483366">
      <w:bodyDiv w:val="1"/>
      <w:marLeft w:val="0"/>
      <w:marRight w:val="0"/>
      <w:marTop w:val="0"/>
      <w:marBottom w:val="0"/>
      <w:divBdr>
        <w:top w:val="none" w:sz="0" w:space="0" w:color="auto"/>
        <w:left w:val="none" w:sz="0" w:space="0" w:color="auto"/>
        <w:bottom w:val="none" w:sz="0" w:space="0" w:color="auto"/>
        <w:right w:val="none" w:sz="0" w:space="0" w:color="auto"/>
      </w:divBdr>
    </w:div>
    <w:div w:id="714432303">
      <w:bodyDiv w:val="1"/>
      <w:marLeft w:val="0"/>
      <w:marRight w:val="0"/>
      <w:marTop w:val="0"/>
      <w:marBottom w:val="0"/>
      <w:divBdr>
        <w:top w:val="none" w:sz="0" w:space="0" w:color="auto"/>
        <w:left w:val="none" w:sz="0" w:space="0" w:color="auto"/>
        <w:bottom w:val="none" w:sz="0" w:space="0" w:color="auto"/>
        <w:right w:val="none" w:sz="0" w:space="0" w:color="auto"/>
      </w:divBdr>
    </w:div>
    <w:div w:id="736711564">
      <w:bodyDiv w:val="1"/>
      <w:marLeft w:val="0"/>
      <w:marRight w:val="0"/>
      <w:marTop w:val="0"/>
      <w:marBottom w:val="0"/>
      <w:divBdr>
        <w:top w:val="none" w:sz="0" w:space="0" w:color="auto"/>
        <w:left w:val="none" w:sz="0" w:space="0" w:color="auto"/>
        <w:bottom w:val="none" w:sz="0" w:space="0" w:color="auto"/>
        <w:right w:val="none" w:sz="0" w:space="0" w:color="auto"/>
      </w:divBdr>
    </w:div>
    <w:div w:id="805440208">
      <w:bodyDiv w:val="1"/>
      <w:marLeft w:val="0"/>
      <w:marRight w:val="0"/>
      <w:marTop w:val="0"/>
      <w:marBottom w:val="0"/>
      <w:divBdr>
        <w:top w:val="none" w:sz="0" w:space="0" w:color="auto"/>
        <w:left w:val="none" w:sz="0" w:space="0" w:color="auto"/>
        <w:bottom w:val="none" w:sz="0" w:space="0" w:color="auto"/>
        <w:right w:val="none" w:sz="0" w:space="0" w:color="auto"/>
      </w:divBdr>
    </w:div>
    <w:div w:id="894857636">
      <w:bodyDiv w:val="1"/>
      <w:marLeft w:val="0"/>
      <w:marRight w:val="0"/>
      <w:marTop w:val="0"/>
      <w:marBottom w:val="0"/>
      <w:divBdr>
        <w:top w:val="none" w:sz="0" w:space="0" w:color="auto"/>
        <w:left w:val="none" w:sz="0" w:space="0" w:color="auto"/>
        <w:bottom w:val="none" w:sz="0" w:space="0" w:color="auto"/>
        <w:right w:val="none" w:sz="0" w:space="0" w:color="auto"/>
      </w:divBdr>
    </w:div>
    <w:div w:id="906840821">
      <w:bodyDiv w:val="1"/>
      <w:marLeft w:val="0"/>
      <w:marRight w:val="0"/>
      <w:marTop w:val="0"/>
      <w:marBottom w:val="0"/>
      <w:divBdr>
        <w:top w:val="none" w:sz="0" w:space="0" w:color="auto"/>
        <w:left w:val="none" w:sz="0" w:space="0" w:color="auto"/>
        <w:bottom w:val="none" w:sz="0" w:space="0" w:color="auto"/>
        <w:right w:val="none" w:sz="0" w:space="0" w:color="auto"/>
      </w:divBdr>
    </w:div>
    <w:div w:id="910627090">
      <w:bodyDiv w:val="1"/>
      <w:marLeft w:val="0"/>
      <w:marRight w:val="0"/>
      <w:marTop w:val="0"/>
      <w:marBottom w:val="0"/>
      <w:divBdr>
        <w:top w:val="none" w:sz="0" w:space="0" w:color="auto"/>
        <w:left w:val="none" w:sz="0" w:space="0" w:color="auto"/>
        <w:bottom w:val="none" w:sz="0" w:space="0" w:color="auto"/>
        <w:right w:val="none" w:sz="0" w:space="0" w:color="auto"/>
      </w:divBdr>
    </w:div>
    <w:div w:id="958876448">
      <w:bodyDiv w:val="1"/>
      <w:marLeft w:val="0"/>
      <w:marRight w:val="0"/>
      <w:marTop w:val="0"/>
      <w:marBottom w:val="0"/>
      <w:divBdr>
        <w:top w:val="none" w:sz="0" w:space="0" w:color="auto"/>
        <w:left w:val="none" w:sz="0" w:space="0" w:color="auto"/>
        <w:bottom w:val="none" w:sz="0" w:space="0" w:color="auto"/>
        <w:right w:val="none" w:sz="0" w:space="0" w:color="auto"/>
      </w:divBdr>
    </w:div>
    <w:div w:id="971902195">
      <w:bodyDiv w:val="1"/>
      <w:marLeft w:val="0"/>
      <w:marRight w:val="0"/>
      <w:marTop w:val="0"/>
      <w:marBottom w:val="0"/>
      <w:divBdr>
        <w:top w:val="none" w:sz="0" w:space="0" w:color="auto"/>
        <w:left w:val="none" w:sz="0" w:space="0" w:color="auto"/>
        <w:bottom w:val="none" w:sz="0" w:space="0" w:color="auto"/>
        <w:right w:val="none" w:sz="0" w:space="0" w:color="auto"/>
      </w:divBdr>
    </w:div>
    <w:div w:id="978388688">
      <w:bodyDiv w:val="1"/>
      <w:marLeft w:val="0"/>
      <w:marRight w:val="0"/>
      <w:marTop w:val="0"/>
      <w:marBottom w:val="0"/>
      <w:divBdr>
        <w:top w:val="none" w:sz="0" w:space="0" w:color="auto"/>
        <w:left w:val="none" w:sz="0" w:space="0" w:color="auto"/>
        <w:bottom w:val="none" w:sz="0" w:space="0" w:color="auto"/>
        <w:right w:val="none" w:sz="0" w:space="0" w:color="auto"/>
      </w:divBdr>
    </w:div>
    <w:div w:id="1117719747">
      <w:bodyDiv w:val="1"/>
      <w:marLeft w:val="0"/>
      <w:marRight w:val="0"/>
      <w:marTop w:val="0"/>
      <w:marBottom w:val="0"/>
      <w:divBdr>
        <w:top w:val="none" w:sz="0" w:space="0" w:color="auto"/>
        <w:left w:val="none" w:sz="0" w:space="0" w:color="auto"/>
        <w:bottom w:val="none" w:sz="0" w:space="0" w:color="auto"/>
        <w:right w:val="none" w:sz="0" w:space="0" w:color="auto"/>
      </w:divBdr>
    </w:div>
    <w:div w:id="1127243250">
      <w:bodyDiv w:val="1"/>
      <w:marLeft w:val="0"/>
      <w:marRight w:val="0"/>
      <w:marTop w:val="0"/>
      <w:marBottom w:val="0"/>
      <w:divBdr>
        <w:top w:val="none" w:sz="0" w:space="0" w:color="auto"/>
        <w:left w:val="none" w:sz="0" w:space="0" w:color="auto"/>
        <w:bottom w:val="none" w:sz="0" w:space="0" w:color="auto"/>
        <w:right w:val="none" w:sz="0" w:space="0" w:color="auto"/>
      </w:divBdr>
    </w:div>
    <w:div w:id="1142036131">
      <w:bodyDiv w:val="1"/>
      <w:marLeft w:val="0"/>
      <w:marRight w:val="0"/>
      <w:marTop w:val="0"/>
      <w:marBottom w:val="0"/>
      <w:divBdr>
        <w:top w:val="none" w:sz="0" w:space="0" w:color="auto"/>
        <w:left w:val="none" w:sz="0" w:space="0" w:color="auto"/>
        <w:bottom w:val="none" w:sz="0" w:space="0" w:color="auto"/>
        <w:right w:val="none" w:sz="0" w:space="0" w:color="auto"/>
      </w:divBdr>
    </w:div>
    <w:div w:id="1291132278">
      <w:bodyDiv w:val="1"/>
      <w:marLeft w:val="0"/>
      <w:marRight w:val="0"/>
      <w:marTop w:val="0"/>
      <w:marBottom w:val="0"/>
      <w:divBdr>
        <w:top w:val="none" w:sz="0" w:space="0" w:color="auto"/>
        <w:left w:val="none" w:sz="0" w:space="0" w:color="auto"/>
        <w:bottom w:val="none" w:sz="0" w:space="0" w:color="auto"/>
        <w:right w:val="none" w:sz="0" w:space="0" w:color="auto"/>
      </w:divBdr>
    </w:div>
    <w:div w:id="1302541919">
      <w:bodyDiv w:val="1"/>
      <w:marLeft w:val="0"/>
      <w:marRight w:val="0"/>
      <w:marTop w:val="0"/>
      <w:marBottom w:val="0"/>
      <w:divBdr>
        <w:top w:val="none" w:sz="0" w:space="0" w:color="auto"/>
        <w:left w:val="none" w:sz="0" w:space="0" w:color="auto"/>
        <w:bottom w:val="none" w:sz="0" w:space="0" w:color="auto"/>
        <w:right w:val="none" w:sz="0" w:space="0" w:color="auto"/>
      </w:divBdr>
    </w:div>
    <w:div w:id="1335038805">
      <w:bodyDiv w:val="1"/>
      <w:marLeft w:val="0"/>
      <w:marRight w:val="0"/>
      <w:marTop w:val="0"/>
      <w:marBottom w:val="0"/>
      <w:divBdr>
        <w:top w:val="none" w:sz="0" w:space="0" w:color="auto"/>
        <w:left w:val="none" w:sz="0" w:space="0" w:color="auto"/>
        <w:bottom w:val="none" w:sz="0" w:space="0" w:color="auto"/>
        <w:right w:val="none" w:sz="0" w:space="0" w:color="auto"/>
      </w:divBdr>
    </w:div>
    <w:div w:id="1402680710">
      <w:bodyDiv w:val="1"/>
      <w:marLeft w:val="0"/>
      <w:marRight w:val="0"/>
      <w:marTop w:val="0"/>
      <w:marBottom w:val="0"/>
      <w:divBdr>
        <w:top w:val="none" w:sz="0" w:space="0" w:color="auto"/>
        <w:left w:val="none" w:sz="0" w:space="0" w:color="auto"/>
        <w:bottom w:val="none" w:sz="0" w:space="0" w:color="auto"/>
        <w:right w:val="none" w:sz="0" w:space="0" w:color="auto"/>
      </w:divBdr>
    </w:div>
    <w:div w:id="1499886624">
      <w:bodyDiv w:val="1"/>
      <w:marLeft w:val="0"/>
      <w:marRight w:val="0"/>
      <w:marTop w:val="0"/>
      <w:marBottom w:val="0"/>
      <w:divBdr>
        <w:top w:val="none" w:sz="0" w:space="0" w:color="auto"/>
        <w:left w:val="none" w:sz="0" w:space="0" w:color="auto"/>
        <w:bottom w:val="none" w:sz="0" w:space="0" w:color="auto"/>
        <w:right w:val="none" w:sz="0" w:space="0" w:color="auto"/>
      </w:divBdr>
    </w:div>
    <w:div w:id="1520848370">
      <w:bodyDiv w:val="1"/>
      <w:marLeft w:val="0"/>
      <w:marRight w:val="0"/>
      <w:marTop w:val="0"/>
      <w:marBottom w:val="0"/>
      <w:divBdr>
        <w:top w:val="none" w:sz="0" w:space="0" w:color="auto"/>
        <w:left w:val="none" w:sz="0" w:space="0" w:color="auto"/>
        <w:bottom w:val="none" w:sz="0" w:space="0" w:color="auto"/>
        <w:right w:val="none" w:sz="0" w:space="0" w:color="auto"/>
      </w:divBdr>
    </w:div>
    <w:div w:id="1532382610">
      <w:bodyDiv w:val="1"/>
      <w:marLeft w:val="0"/>
      <w:marRight w:val="0"/>
      <w:marTop w:val="0"/>
      <w:marBottom w:val="0"/>
      <w:divBdr>
        <w:top w:val="none" w:sz="0" w:space="0" w:color="auto"/>
        <w:left w:val="none" w:sz="0" w:space="0" w:color="auto"/>
        <w:bottom w:val="none" w:sz="0" w:space="0" w:color="auto"/>
        <w:right w:val="none" w:sz="0" w:space="0" w:color="auto"/>
      </w:divBdr>
    </w:div>
    <w:div w:id="1558399341">
      <w:bodyDiv w:val="1"/>
      <w:marLeft w:val="0"/>
      <w:marRight w:val="0"/>
      <w:marTop w:val="0"/>
      <w:marBottom w:val="0"/>
      <w:divBdr>
        <w:top w:val="none" w:sz="0" w:space="0" w:color="auto"/>
        <w:left w:val="none" w:sz="0" w:space="0" w:color="auto"/>
        <w:bottom w:val="none" w:sz="0" w:space="0" w:color="auto"/>
        <w:right w:val="none" w:sz="0" w:space="0" w:color="auto"/>
      </w:divBdr>
    </w:div>
    <w:div w:id="1620254671">
      <w:bodyDiv w:val="1"/>
      <w:marLeft w:val="0"/>
      <w:marRight w:val="0"/>
      <w:marTop w:val="0"/>
      <w:marBottom w:val="0"/>
      <w:divBdr>
        <w:top w:val="none" w:sz="0" w:space="0" w:color="auto"/>
        <w:left w:val="none" w:sz="0" w:space="0" w:color="auto"/>
        <w:bottom w:val="none" w:sz="0" w:space="0" w:color="auto"/>
        <w:right w:val="none" w:sz="0" w:space="0" w:color="auto"/>
      </w:divBdr>
    </w:div>
    <w:div w:id="1789666765">
      <w:bodyDiv w:val="1"/>
      <w:marLeft w:val="0"/>
      <w:marRight w:val="0"/>
      <w:marTop w:val="0"/>
      <w:marBottom w:val="0"/>
      <w:divBdr>
        <w:top w:val="none" w:sz="0" w:space="0" w:color="auto"/>
        <w:left w:val="none" w:sz="0" w:space="0" w:color="auto"/>
        <w:bottom w:val="none" w:sz="0" w:space="0" w:color="auto"/>
        <w:right w:val="none" w:sz="0" w:space="0" w:color="auto"/>
      </w:divBdr>
    </w:div>
    <w:div w:id="1836608166">
      <w:bodyDiv w:val="1"/>
      <w:marLeft w:val="0"/>
      <w:marRight w:val="0"/>
      <w:marTop w:val="0"/>
      <w:marBottom w:val="0"/>
      <w:divBdr>
        <w:top w:val="none" w:sz="0" w:space="0" w:color="auto"/>
        <w:left w:val="none" w:sz="0" w:space="0" w:color="auto"/>
        <w:bottom w:val="none" w:sz="0" w:space="0" w:color="auto"/>
        <w:right w:val="none" w:sz="0" w:space="0" w:color="auto"/>
      </w:divBdr>
    </w:div>
    <w:div w:id="1867674483">
      <w:bodyDiv w:val="1"/>
      <w:marLeft w:val="0"/>
      <w:marRight w:val="0"/>
      <w:marTop w:val="0"/>
      <w:marBottom w:val="0"/>
      <w:divBdr>
        <w:top w:val="none" w:sz="0" w:space="0" w:color="auto"/>
        <w:left w:val="none" w:sz="0" w:space="0" w:color="auto"/>
        <w:bottom w:val="none" w:sz="0" w:space="0" w:color="auto"/>
        <w:right w:val="none" w:sz="0" w:space="0" w:color="auto"/>
      </w:divBdr>
    </w:div>
    <w:div w:id="1889104568">
      <w:bodyDiv w:val="1"/>
      <w:marLeft w:val="0"/>
      <w:marRight w:val="0"/>
      <w:marTop w:val="0"/>
      <w:marBottom w:val="0"/>
      <w:divBdr>
        <w:top w:val="none" w:sz="0" w:space="0" w:color="auto"/>
        <w:left w:val="none" w:sz="0" w:space="0" w:color="auto"/>
        <w:bottom w:val="none" w:sz="0" w:space="0" w:color="auto"/>
        <w:right w:val="none" w:sz="0" w:space="0" w:color="auto"/>
      </w:divBdr>
    </w:div>
    <w:div w:id="1953317416">
      <w:bodyDiv w:val="1"/>
      <w:marLeft w:val="0"/>
      <w:marRight w:val="0"/>
      <w:marTop w:val="0"/>
      <w:marBottom w:val="0"/>
      <w:divBdr>
        <w:top w:val="none" w:sz="0" w:space="0" w:color="auto"/>
        <w:left w:val="none" w:sz="0" w:space="0" w:color="auto"/>
        <w:bottom w:val="none" w:sz="0" w:space="0" w:color="auto"/>
        <w:right w:val="none" w:sz="0" w:space="0" w:color="auto"/>
      </w:divBdr>
    </w:div>
    <w:div w:id="2005232194">
      <w:bodyDiv w:val="1"/>
      <w:marLeft w:val="0"/>
      <w:marRight w:val="0"/>
      <w:marTop w:val="0"/>
      <w:marBottom w:val="0"/>
      <w:divBdr>
        <w:top w:val="none" w:sz="0" w:space="0" w:color="auto"/>
        <w:left w:val="none" w:sz="0" w:space="0" w:color="auto"/>
        <w:bottom w:val="none" w:sz="0" w:space="0" w:color="auto"/>
        <w:right w:val="none" w:sz="0" w:space="0" w:color="auto"/>
      </w:divBdr>
    </w:div>
    <w:div w:id="21398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69E1-2D74-45F5-A6C2-66B114D6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Administrator</cp:lastModifiedBy>
  <cp:revision>2</cp:revision>
  <cp:lastPrinted>2020-01-17T02:17:00Z</cp:lastPrinted>
  <dcterms:created xsi:type="dcterms:W3CDTF">2025-03-26T02:30:00Z</dcterms:created>
  <dcterms:modified xsi:type="dcterms:W3CDTF">2025-03-26T02:30:00Z</dcterms:modified>
</cp:coreProperties>
</file>